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9C" w:rsidRDefault="00DD509C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</w:t>
      </w:r>
      <w:r w:rsidR="00FA59F0">
        <w:rPr>
          <w:sz w:val="28"/>
          <w:szCs w:val="28"/>
        </w:rPr>
        <w:t xml:space="preserve">я </w:t>
      </w:r>
      <w:r>
        <w:rPr>
          <w:sz w:val="28"/>
          <w:szCs w:val="28"/>
        </w:rPr>
        <w:t>и науки Хабаровского края</w:t>
      </w:r>
    </w:p>
    <w:p w:rsidR="00D4719A" w:rsidRDefault="00DD509C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DD509C" w:rsidRDefault="00D4719A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DD509C">
        <w:rPr>
          <w:sz w:val="28"/>
          <w:szCs w:val="28"/>
        </w:rPr>
        <w:t xml:space="preserve">образовательное учреждение </w:t>
      </w:r>
    </w:p>
    <w:p w:rsidR="00DD509C" w:rsidRDefault="00D4719A" w:rsidP="00DD509C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509C">
        <w:rPr>
          <w:sz w:val="28"/>
          <w:szCs w:val="28"/>
        </w:rPr>
        <w:t>«Амурский политехнический техникум»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F0006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DD509C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531F3" w:rsidRDefault="008875B8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ДПБ</w:t>
      </w:r>
      <w:r w:rsidR="005531F3" w:rsidRPr="00F87BCF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886D40">
        <w:rPr>
          <w:b/>
          <w:sz w:val="28"/>
        </w:rPr>
        <w:t>0</w:t>
      </w:r>
      <w:r w:rsidR="00027280">
        <w:rPr>
          <w:b/>
          <w:sz w:val="28"/>
        </w:rPr>
        <w:t>2</w:t>
      </w:r>
      <w:r w:rsidR="005531F3" w:rsidRPr="00173BB5">
        <w:rPr>
          <w:b/>
          <w:sz w:val="28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Технологическ</w:t>
      </w:r>
      <w:r w:rsidR="00027280">
        <w:rPr>
          <w:rFonts w:eastAsia="Calibri"/>
          <w:b/>
          <w:sz w:val="28"/>
          <w:szCs w:val="28"/>
          <w:lang w:eastAsia="en-US"/>
        </w:rPr>
        <w:t>ая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027280">
        <w:rPr>
          <w:rFonts w:eastAsia="Calibri"/>
          <w:b/>
          <w:sz w:val="28"/>
          <w:szCs w:val="28"/>
          <w:lang w:eastAsia="en-US"/>
        </w:rPr>
        <w:t>оснастка</w:t>
      </w:r>
      <w:r w:rsidR="005531F3">
        <w:rPr>
          <w:b/>
          <w:bCs/>
          <w:sz w:val="28"/>
          <w:szCs w:val="28"/>
        </w:rPr>
        <w:t xml:space="preserve"> </w:t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95"/>
        <w:tblW w:w="9780" w:type="dxa"/>
        <w:tblLook w:val="04A0" w:firstRow="1" w:lastRow="0" w:firstColumn="1" w:lastColumn="0" w:noHBand="0" w:noVBand="1"/>
      </w:tblPr>
      <w:tblGrid>
        <w:gridCol w:w="5211"/>
        <w:gridCol w:w="4569"/>
      </w:tblGrid>
      <w:tr w:rsidR="00DD509C" w:rsidTr="00DD509C">
        <w:trPr>
          <w:trHeight w:val="607"/>
        </w:trPr>
        <w:tc>
          <w:tcPr>
            <w:tcW w:w="5211" w:type="dxa"/>
          </w:tcPr>
          <w:p w:rsidR="00DD509C" w:rsidRDefault="00DD509C" w:rsidP="00DD509C">
            <w:pPr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ПЦК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машиностроения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Н.</w:t>
            </w:r>
            <w:r w:rsidR="00886D40">
              <w:rPr>
                <w:sz w:val="28"/>
                <w:szCs w:val="28"/>
              </w:rPr>
              <w:t>А Редькина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012837">
              <w:rPr>
                <w:sz w:val="28"/>
                <w:szCs w:val="28"/>
              </w:rPr>
              <w:t>2</w:t>
            </w:r>
            <w:r w:rsidR="00886D40">
              <w:rPr>
                <w:sz w:val="28"/>
                <w:szCs w:val="28"/>
              </w:rPr>
              <w:t>4</w:t>
            </w:r>
            <w:r w:rsidR="00FA59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DD509C" w:rsidRDefault="00DD509C" w:rsidP="00DD509C">
            <w:pPr>
              <w:pStyle w:val="aa"/>
              <w:spacing w:after="0"/>
              <w:rPr>
                <w:rFonts w:eastAsia="Calibri"/>
              </w:rPr>
            </w:pPr>
          </w:p>
        </w:tc>
        <w:tc>
          <w:tcPr>
            <w:tcW w:w="4569" w:type="dxa"/>
          </w:tcPr>
          <w:p w:rsidR="00DD509C" w:rsidRDefault="00DD509C" w:rsidP="00DD509C">
            <w:pPr>
              <w:pStyle w:val="aa"/>
              <w:spacing w:after="0"/>
              <w:rPr>
                <w:rFonts w:eastAsia="MS Mincho"/>
                <w:sz w:val="28"/>
                <w:szCs w:val="28"/>
              </w:rPr>
            </w:pPr>
            <w:r>
              <w:t xml:space="preserve">        </w:t>
            </w:r>
            <w:r>
              <w:rPr>
                <w:sz w:val="28"/>
                <w:szCs w:val="28"/>
              </w:rPr>
              <w:t>УТВЕРЖДАЮ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</w:t>
            </w:r>
            <w:r>
              <w:rPr>
                <w:sz w:val="28"/>
                <w:szCs w:val="28"/>
              </w:rPr>
              <w:t>заместитель директора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 учебной работе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''____''__________20</w:t>
            </w:r>
            <w:r w:rsidR="00012837">
              <w:rPr>
                <w:sz w:val="28"/>
                <w:szCs w:val="28"/>
              </w:rPr>
              <w:t>2</w:t>
            </w:r>
            <w:r w:rsidR="00C866DD">
              <w:rPr>
                <w:sz w:val="28"/>
                <w:szCs w:val="28"/>
              </w:rPr>
              <w:t>4</w:t>
            </w:r>
            <w:r w:rsidR="00FA59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DD509C" w:rsidRDefault="00DD509C" w:rsidP="00DD509C">
            <w:pPr>
              <w:pStyle w:val="aa"/>
              <w:spacing w:after="0"/>
              <w:rPr>
                <w:rFonts w:eastAsia="Calibri"/>
              </w:rPr>
            </w:pPr>
          </w:p>
        </w:tc>
      </w:tr>
    </w:tbl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ab/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14A0E" w:rsidRDefault="00D14A0E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BD2AA1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</w:t>
      </w:r>
      <w:r w:rsidR="00F0006E">
        <w:rPr>
          <w:sz w:val="28"/>
          <w:szCs w:val="28"/>
        </w:rPr>
        <w:t>абочая</w:t>
      </w:r>
      <w:r w:rsidR="00DD509C">
        <w:rPr>
          <w:sz w:val="28"/>
          <w:szCs w:val="28"/>
        </w:rPr>
        <w:t xml:space="preserve"> программа учебной дисциплины </w:t>
      </w:r>
      <w:r w:rsidR="00C866DD" w:rsidRPr="00C866DD">
        <w:rPr>
          <w:b/>
          <w:sz w:val="28"/>
        </w:rPr>
        <w:t>ДПБ. 0</w:t>
      </w:r>
      <w:r w:rsidR="00177B01">
        <w:rPr>
          <w:b/>
          <w:sz w:val="28"/>
        </w:rPr>
        <w:t>2</w:t>
      </w:r>
      <w:r w:rsidR="00C866DD" w:rsidRPr="00C866DD">
        <w:rPr>
          <w:b/>
          <w:sz w:val="28"/>
        </w:rPr>
        <w:t xml:space="preserve"> </w:t>
      </w:r>
      <w:r w:rsidR="00177B01" w:rsidRPr="00177B01">
        <w:rPr>
          <w:b/>
          <w:sz w:val="28"/>
        </w:rPr>
        <w:t>Технологическая оснастка</w:t>
      </w:r>
      <w:r w:rsidR="00C866DD" w:rsidRPr="00C866DD">
        <w:rPr>
          <w:b/>
          <w:sz w:val="28"/>
        </w:rPr>
        <w:t xml:space="preserve"> </w:t>
      </w:r>
      <w:r w:rsidR="00DD509C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 w:rsidR="00DD509C">
        <w:rPr>
          <w:b/>
          <w:sz w:val="28"/>
          <w:szCs w:val="28"/>
        </w:rPr>
        <w:t xml:space="preserve"> </w:t>
      </w:r>
      <w:r w:rsidR="00D4719A">
        <w:rPr>
          <w:b/>
          <w:bCs/>
          <w:sz w:val="28"/>
          <w:szCs w:val="28"/>
        </w:rPr>
        <w:t>15.02.</w:t>
      </w:r>
      <w:r w:rsidR="003C6207">
        <w:rPr>
          <w:b/>
          <w:bCs/>
          <w:sz w:val="28"/>
          <w:szCs w:val="28"/>
        </w:rPr>
        <w:t>16</w:t>
      </w:r>
      <w:r>
        <w:rPr>
          <w:b/>
          <w:bCs/>
          <w:sz w:val="28"/>
          <w:szCs w:val="28"/>
        </w:rPr>
        <w:t xml:space="preserve"> </w:t>
      </w:r>
      <w:r w:rsidR="00DD509C">
        <w:rPr>
          <w:b/>
          <w:bCs/>
          <w:sz w:val="28"/>
          <w:szCs w:val="28"/>
        </w:rPr>
        <w:t>Технология машиностроения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D4719A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DD509C" w:rsidRDefault="00DD509C" w:rsidP="00DD509C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3C6207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Якименко Екатерина Владимировна</w:t>
      </w:r>
      <w:r w:rsidR="00DD509C">
        <w:rPr>
          <w:sz w:val="28"/>
          <w:szCs w:val="28"/>
        </w:rPr>
        <w:t xml:space="preserve">, преподаватель 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FA59F0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DD509C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DD509C" w:rsidRDefault="00DD509C" w:rsidP="00DD509C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3E3B" w:rsidRPr="007C5BCD" w:rsidRDefault="00FA59F0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textWrapping" w:clear="all"/>
      </w:r>
      <w:r w:rsidR="00973E3B" w:rsidRPr="007C5BCD">
        <w:rPr>
          <w:b/>
          <w:sz w:val="28"/>
          <w:szCs w:val="28"/>
        </w:rPr>
        <w:t>СОДЕРЖАНИЕ</w:t>
      </w:r>
    </w:p>
    <w:p w:rsidR="00973E3B" w:rsidRPr="00862286" w:rsidRDefault="00973E3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9"/>
        <w:gridCol w:w="1856"/>
      </w:tblGrid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862286" w:rsidRDefault="00973E3B" w:rsidP="00B57669">
            <w:pPr>
              <w:pStyle w:val="1"/>
              <w:ind w:firstLine="0"/>
              <w:jc w:val="both"/>
              <w:rPr>
                <w:b/>
                <w:caps/>
                <w:color w:val="FF0000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862286" w:rsidRDefault="00973E3B" w:rsidP="00B5766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973E3B" w:rsidRPr="002D0665" w:rsidRDefault="00973E3B" w:rsidP="00B5766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Default="00B57669" w:rsidP="00B57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C5BCD" w:rsidRDefault="007C5BCD" w:rsidP="00B57669">
            <w:pPr>
              <w:jc w:val="center"/>
              <w:rPr>
                <w:sz w:val="28"/>
                <w:szCs w:val="28"/>
              </w:rPr>
            </w:pPr>
          </w:p>
          <w:p w:rsidR="007C5BCD" w:rsidRPr="002D0665" w:rsidRDefault="007C5BCD" w:rsidP="00B57669">
            <w:pPr>
              <w:jc w:val="center"/>
              <w:rPr>
                <w:sz w:val="28"/>
                <w:szCs w:val="28"/>
              </w:rPr>
            </w:pP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CF6CB5" w:rsidP="00B57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73E3B" w:rsidRPr="00862286" w:rsidTr="00173BB5">
        <w:trPr>
          <w:trHeight w:val="670"/>
        </w:trPr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973E3B" w:rsidP="007C5BCD">
            <w:pPr>
              <w:jc w:val="center"/>
              <w:rPr>
                <w:sz w:val="28"/>
                <w:szCs w:val="28"/>
              </w:rPr>
            </w:pPr>
            <w:r w:rsidRPr="002D0665">
              <w:rPr>
                <w:sz w:val="28"/>
                <w:szCs w:val="28"/>
              </w:rPr>
              <w:t>1</w:t>
            </w:r>
            <w:r w:rsidR="007C5BCD">
              <w:rPr>
                <w:sz w:val="28"/>
                <w:szCs w:val="28"/>
              </w:rPr>
              <w:t>6</w:t>
            </w: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973E3B" w:rsidP="007C5BCD">
            <w:pPr>
              <w:jc w:val="center"/>
              <w:rPr>
                <w:sz w:val="28"/>
                <w:szCs w:val="28"/>
              </w:rPr>
            </w:pPr>
            <w:r w:rsidRPr="002D0665">
              <w:rPr>
                <w:sz w:val="28"/>
                <w:szCs w:val="28"/>
              </w:rPr>
              <w:t>1</w:t>
            </w:r>
            <w:r w:rsidR="007C5BCD">
              <w:rPr>
                <w:sz w:val="28"/>
                <w:szCs w:val="28"/>
              </w:rPr>
              <w:t>8</w:t>
            </w:r>
          </w:p>
        </w:tc>
      </w:tr>
    </w:tbl>
    <w:p w:rsidR="001C3EB6" w:rsidRPr="00A20A8B" w:rsidRDefault="001C3EB6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1C3EB6" w:rsidRPr="00A20A8B" w:rsidRDefault="001C3EB6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B57669" w:rsidRDefault="001C3EB6" w:rsidP="00361E38">
      <w:pPr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B57669" w:rsidRDefault="00B57669" w:rsidP="00B57669">
      <w:pPr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B57669" w:rsidRPr="00B57669" w:rsidRDefault="00B57669" w:rsidP="00B57669">
      <w:pPr>
        <w:pStyle w:val="af8"/>
        <w:numPr>
          <w:ilvl w:val="0"/>
          <w:numId w:val="20"/>
        </w:numPr>
        <w:ind w:left="0"/>
        <w:jc w:val="center"/>
        <w:rPr>
          <w:b/>
          <w:sz w:val="28"/>
        </w:rPr>
      </w:pPr>
      <w:r w:rsidRPr="00B57669">
        <w:rPr>
          <w:rFonts w:eastAsia="Calibri"/>
          <w:b/>
          <w:sz w:val="28"/>
          <w:szCs w:val="28"/>
          <w:lang w:eastAsia="en-US"/>
        </w:rPr>
        <w:t xml:space="preserve">ПАСПОРТ </w:t>
      </w:r>
      <w:r>
        <w:rPr>
          <w:rFonts w:eastAsia="Calibri"/>
          <w:b/>
          <w:sz w:val="28"/>
          <w:szCs w:val="28"/>
          <w:lang w:eastAsia="en-US"/>
        </w:rPr>
        <w:t xml:space="preserve">ОСНОВНОЙ </w:t>
      </w:r>
      <w:r w:rsidRPr="00B57669">
        <w:rPr>
          <w:rFonts w:eastAsia="Calibri"/>
          <w:b/>
          <w:sz w:val="28"/>
          <w:szCs w:val="28"/>
          <w:lang w:eastAsia="en-US"/>
        </w:rPr>
        <w:t>ПРОГРАММЫ УЧЕБНОЙ ДИСЦИПЛИНЫ</w:t>
      </w:r>
      <w:r w:rsidRPr="00B57669">
        <w:rPr>
          <w:b/>
          <w:sz w:val="28"/>
        </w:rPr>
        <w:t xml:space="preserve"> </w:t>
      </w:r>
    </w:p>
    <w:p w:rsidR="00D14A0E" w:rsidRPr="00C866DD" w:rsidRDefault="00C866DD" w:rsidP="00C866DD">
      <w:pPr>
        <w:pStyle w:val="af8"/>
        <w:ind w:left="0"/>
        <w:rPr>
          <w:rFonts w:eastAsia="Calibri"/>
          <w:b/>
          <w:sz w:val="28"/>
        </w:rPr>
      </w:pPr>
      <w:r w:rsidRPr="00C866DD">
        <w:rPr>
          <w:b/>
          <w:sz w:val="28"/>
        </w:rPr>
        <w:t>ДПБ. 0</w:t>
      </w:r>
      <w:r w:rsidR="00A90D94">
        <w:rPr>
          <w:b/>
          <w:sz w:val="28"/>
        </w:rPr>
        <w:t>2</w:t>
      </w:r>
      <w:r w:rsidRPr="00C866DD">
        <w:rPr>
          <w:b/>
          <w:sz w:val="28"/>
        </w:rPr>
        <w:t xml:space="preserve"> Технологическ</w:t>
      </w:r>
      <w:r w:rsidR="00A90D94">
        <w:rPr>
          <w:b/>
          <w:sz w:val="28"/>
        </w:rPr>
        <w:t>ая</w:t>
      </w:r>
      <w:r w:rsidRPr="00C866DD">
        <w:rPr>
          <w:b/>
          <w:sz w:val="28"/>
        </w:rPr>
        <w:t xml:space="preserve"> </w:t>
      </w:r>
      <w:r w:rsidR="00A90D94">
        <w:rPr>
          <w:b/>
          <w:sz w:val="28"/>
        </w:rPr>
        <w:t>оснастка</w:t>
      </w:r>
    </w:p>
    <w:p w:rsidR="00C866DD" w:rsidRDefault="00C866DD" w:rsidP="00D14A0E">
      <w:pPr>
        <w:pStyle w:val="af8"/>
        <w:ind w:left="0"/>
        <w:rPr>
          <w:rFonts w:eastAsia="Calibri"/>
          <w:b/>
          <w:sz w:val="28"/>
          <w:szCs w:val="28"/>
          <w:lang w:eastAsia="en-US"/>
        </w:rPr>
      </w:pPr>
    </w:p>
    <w:p w:rsidR="001C3EB6" w:rsidRPr="00B57669" w:rsidRDefault="001C3EB6" w:rsidP="00D14A0E">
      <w:pPr>
        <w:pStyle w:val="af8"/>
        <w:ind w:left="0"/>
        <w:rPr>
          <w:rFonts w:eastAsia="Calibri"/>
          <w:b/>
          <w:sz w:val="28"/>
          <w:szCs w:val="28"/>
          <w:lang w:eastAsia="en-US"/>
        </w:rPr>
      </w:pPr>
      <w:r w:rsidRPr="00B57669">
        <w:rPr>
          <w:rFonts w:eastAsia="Calibri"/>
          <w:b/>
          <w:sz w:val="28"/>
          <w:szCs w:val="28"/>
          <w:lang w:eastAsia="en-US"/>
        </w:rPr>
        <w:t>1.1</w:t>
      </w:r>
      <w:r w:rsidR="00116113">
        <w:rPr>
          <w:rFonts w:eastAsia="Calibri"/>
          <w:b/>
          <w:sz w:val="28"/>
          <w:szCs w:val="28"/>
          <w:lang w:eastAsia="en-US"/>
        </w:rPr>
        <w:t xml:space="preserve"> </w:t>
      </w:r>
      <w:r w:rsidR="00BD2AA1" w:rsidRPr="00BD2AA1">
        <w:rPr>
          <w:rFonts w:eastAsia="Calibri"/>
          <w:b/>
          <w:sz w:val="28"/>
          <w:szCs w:val="28"/>
          <w:lang w:eastAsia="en-US"/>
        </w:rPr>
        <w:t>Цель и место дисциплины в структуре образовательной программы</w:t>
      </w:r>
    </w:p>
    <w:p w:rsidR="00BD2AA1" w:rsidRDefault="001C3EB6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B57669">
        <w:rPr>
          <w:rFonts w:eastAsia="Calibri"/>
          <w:sz w:val="28"/>
          <w:szCs w:val="28"/>
          <w:lang w:eastAsia="en-US"/>
        </w:rPr>
        <w:tab/>
      </w:r>
      <w:r w:rsidR="00BD2AA1">
        <w:rPr>
          <w:rFonts w:eastAsia="Calibri"/>
          <w:sz w:val="28"/>
          <w:szCs w:val="28"/>
          <w:lang w:eastAsia="en-US"/>
        </w:rPr>
        <w:t xml:space="preserve">Цель дисциплины </w:t>
      </w:r>
      <w:r w:rsidR="00C866DD" w:rsidRPr="00C866DD">
        <w:rPr>
          <w:rFonts w:eastAsia="Calibri"/>
          <w:b/>
          <w:sz w:val="28"/>
          <w:szCs w:val="28"/>
          <w:lang w:eastAsia="en-US"/>
        </w:rPr>
        <w:t>ДПБ. 0</w:t>
      </w:r>
      <w:r w:rsidR="00177B01">
        <w:rPr>
          <w:rFonts w:eastAsia="Calibri"/>
          <w:b/>
          <w:sz w:val="28"/>
          <w:szCs w:val="28"/>
          <w:lang w:eastAsia="en-US"/>
        </w:rPr>
        <w:t>2</w:t>
      </w:r>
      <w:r w:rsidR="00177B01" w:rsidRPr="00177B01">
        <w:t xml:space="preserve"> </w:t>
      </w:r>
      <w:r w:rsidR="00177B01" w:rsidRPr="00177B01">
        <w:rPr>
          <w:rFonts w:eastAsia="Calibri"/>
          <w:b/>
          <w:sz w:val="28"/>
          <w:szCs w:val="28"/>
          <w:lang w:eastAsia="en-US"/>
        </w:rPr>
        <w:t>Технологическая оснастка</w:t>
      </w:r>
      <w:r w:rsidR="00F86586">
        <w:rPr>
          <w:rFonts w:eastAsia="Calibri"/>
          <w:sz w:val="28"/>
          <w:szCs w:val="28"/>
          <w:lang w:eastAsia="en-US"/>
        </w:rPr>
        <w:t xml:space="preserve"> - </w:t>
      </w:r>
      <w:r w:rsidR="00A10ADC" w:rsidRPr="00A10ADC">
        <w:rPr>
          <w:rFonts w:eastAsia="Calibri"/>
          <w:sz w:val="28"/>
          <w:szCs w:val="28"/>
          <w:lang w:eastAsia="en-US"/>
        </w:rPr>
        <w:t>формирование у студентов комплекса знаний и практических навыков, необходимых для эффективного использования средств технологического оснащения при выполнении проектно-конструкторских работ, а также при разра</w:t>
      </w:r>
      <w:r w:rsidR="00A10ADC">
        <w:rPr>
          <w:rFonts w:eastAsia="Calibri"/>
          <w:sz w:val="28"/>
          <w:szCs w:val="28"/>
          <w:lang w:eastAsia="en-US"/>
        </w:rPr>
        <w:t>ботке технологических процессов</w:t>
      </w:r>
      <w:r w:rsidR="00006FF6">
        <w:rPr>
          <w:rFonts w:eastAsia="Calibri"/>
          <w:sz w:val="28"/>
          <w:szCs w:val="28"/>
          <w:lang w:eastAsia="en-US"/>
        </w:rPr>
        <w:t xml:space="preserve"> Филиала ПАО «ОАК» - «</w:t>
      </w:r>
      <w:proofErr w:type="spellStart"/>
      <w:r w:rsidR="00006FF6">
        <w:rPr>
          <w:rFonts w:eastAsia="Calibri"/>
          <w:sz w:val="28"/>
          <w:szCs w:val="28"/>
          <w:lang w:eastAsia="en-US"/>
        </w:rPr>
        <w:t>КнААЗ</w:t>
      </w:r>
      <w:proofErr w:type="spellEnd"/>
      <w:r w:rsidR="00006FF6">
        <w:rPr>
          <w:rFonts w:eastAsia="Calibri"/>
          <w:sz w:val="28"/>
          <w:szCs w:val="28"/>
          <w:lang w:eastAsia="en-US"/>
        </w:rPr>
        <w:t xml:space="preserve"> им. Ю.А. Гагарина»</w:t>
      </w:r>
      <w:r w:rsidR="00F86586" w:rsidRPr="00F86586">
        <w:rPr>
          <w:rFonts w:eastAsia="Calibri"/>
          <w:sz w:val="28"/>
          <w:szCs w:val="28"/>
          <w:lang w:eastAsia="en-US"/>
        </w:rPr>
        <w:t>.</w:t>
      </w:r>
    </w:p>
    <w:p w:rsidR="00361E38" w:rsidRDefault="00BD2AA1" w:rsidP="00BD2AA1">
      <w:pPr>
        <w:pStyle w:val="af8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Рабочая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программа учебной дисциплины </w:t>
      </w:r>
      <w:r w:rsidR="004B090A" w:rsidRPr="004B090A">
        <w:rPr>
          <w:rFonts w:eastAsia="Calibri"/>
          <w:b/>
          <w:sz w:val="28"/>
          <w:szCs w:val="28"/>
          <w:lang w:eastAsia="en-US"/>
        </w:rPr>
        <w:t>ДПБ. 0</w:t>
      </w:r>
      <w:r w:rsidR="00A10ADC">
        <w:rPr>
          <w:rFonts w:eastAsia="Calibri"/>
          <w:b/>
          <w:sz w:val="28"/>
          <w:szCs w:val="28"/>
          <w:lang w:eastAsia="en-US"/>
        </w:rPr>
        <w:t>2</w:t>
      </w:r>
      <w:r w:rsidR="004B090A" w:rsidRPr="004B090A">
        <w:rPr>
          <w:rFonts w:eastAsia="Calibri"/>
          <w:b/>
          <w:sz w:val="28"/>
          <w:szCs w:val="28"/>
          <w:lang w:eastAsia="en-US"/>
        </w:rPr>
        <w:t xml:space="preserve"> </w:t>
      </w:r>
      <w:r w:rsidR="00A10ADC" w:rsidRPr="00A10ADC">
        <w:rPr>
          <w:rFonts w:eastAsia="Calibri"/>
          <w:b/>
          <w:sz w:val="28"/>
          <w:szCs w:val="28"/>
          <w:lang w:eastAsia="en-US"/>
        </w:rPr>
        <w:t>Технологическая оснастка</w:t>
      </w:r>
      <w:r w:rsidR="00361E38" w:rsidRPr="00A10ADC">
        <w:rPr>
          <w:rFonts w:eastAsia="Calibri"/>
          <w:b/>
          <w:sz w:val="28"/>
          <w:szCs w:val="28"/>
          <w:lang w:eastAsia="en-US"/>
        </w:rPr>
        <w:t xml:space="preserve"> 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является </w:t>
      </w:r>
      <w:r w:rsidR="004B090A">
        <w:rPr>
          <w:rFonts w:eastAsia="Calibri"/>
          <w:sz w:val="28"/>
          <w:szCs w:val="28"/>
          <w:lang w:eastAsia="en-US"/>
        </w:rPr>
        <w:t>вариативной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частью </w:t>
      </w:r>
      <w:r w:rsidR="004B090A">
        <w:rPr>
          <w:rFonts w:eastAsia="Calibri"/>
          <w:sz w:val="28"/>
          <w:szCs w:val="28"/>
          <w:lang w:eastAsia="en-US"/>
        </w:rPr>
        <w:t>дополнительного профессионального блока</w:t>
      </w:r>
      <w:r w:rsidR="00361E38" w:rsidRPr="00361E38">
        <w:rPr>
          <w:rFonts w:eastAsia="Calibri"/>
          <w:sz w:val="28"/>
          <w:szCs w:val="28"/>
          <w:lang w:eastAsia="en-US"/>
        </w:rPr>
        <w:t>, разработана на основе Федерального государственного образовательного стандарта среднего профессионального образования является частью основной профессиональной образовательной программы по специальности СПО 15.02.16 Технология машиностроения, входящей в укрупненную группу 15.00.00 Машиностроение.</w:t>
      </w:r>
    </w:p>
    <w:p w:rsidR="000D1995" w:rsidRPr="00361E38" w:rsidRDefault="000D1995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0D1995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ОК.01, ОК.02, ОК.03</w:t>
      </w:r>
    </w:p>
    <w:p w:rsidR="00361E38" w:rsidRPr="00361E38" w:rsidRDefault="00361E38" w:rsidP="00361E38">
      <w:pPr>
        <w:pStyle w:val="af8"/>
        <w:jc w:val="both"/>
        <w:rPr>
          <w:rFonts w:eastAsia="Calibri"/>
          <w:sz w:val="28"/>
          <w:szCs w:val="28"/>
          <w:lang w:eastAsia="en-US"/>
        </w:rPr>
      </w:pPr>
      <w:r w:rsidRPr="00361E38">
        <w:rPr>
          <w:rFonts w:eastAsia="Calibri"/>
          <w:sz w:val="28"/>
          <w:szCs w:val="28"/>
          <w:lang w:eastAsia="en-US"/>
        </w:rPr>
        <w:t>1.2. Цель и планируемые результаты освоения дисциплины:</w:t>
      </w:r>
    </w:p>
    <w:p w:rsidR="00D4719A" w:rsidRDefault="00361E38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361E38">
        <w:rPr>
          <w:rFonts w:eastAsia="Calibri"/>
          <w:sz w:val="28"/>
          <w:szCs w:val="28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1087"/>
        <w:gridCol w:w="1023"/>
        <w:gridCol w:w="2945"/>
        <w:gridCol w:w="932"/>
        <w:gridCol w:w="3250"/>
      </w:tblGrid>
      <w:tr w:rsidR="00601449" w:rsidRPr="00AD1270" w:rsidTr="00DD379D">
        <w:tc>
          <w:tcPr>
            <w:tcW w:w="1103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ПК, ОК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умений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jc w:val="center"/>
            </w:pPr>
            <w:r w:rsidRPr="00AD1270">
              <w:t>Умения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знаний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jc w:val="center"/>
            </w:pPr>
            <w:r w:rsidRPr="00AD1270">
              <w:t>Знания</w:t>
            </w: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pPr>
              <w:jc w:val="center"/>
            </w:pPr>
            <w:r w:rsidRPr="00AD1270">
              <w:t>ОК 01</w:t>
            </w:r>
          </w:p>
        </w:tc>
        <w:tc>
          <w:tcPr>
            <w:tcW w:w="1024" w:type="dxa"/>
          </w:tcPr>
          <w:p w:rsidR="00601449" w:rsidRPr="00AD1270" w:rsidRDefault="00601449" w:rsidP="005931DB">
            <w:proofErr w:type="spellStart"/>
            <w:r w:rsidRPr="00AD1270">
              <w:rPr>
                <w:bCs/>
                <w:iCs/>
              </w:rPr>
              <w:t>Уо</w:t>
            </w:r>
            <w:proofErr w:type="spellEnd"/>
            <w:r w:rsidRPr="00AD1270">
              <w:rPr>
                <w:bCs/>
                <w:iCs/>
              </w:rPr>
              <w:t xml:space="preserve"> 01.01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jc w:val="both"/>
            </w:pP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01.03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01.04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01.05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01.06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01.07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  <w:t>в профессиональной и смежных сферах;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01.08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01.09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r w:rsidRPr="00AD1270">
              <w:t>ОК 02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02.03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02.04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02.05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02.06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02.07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02.08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r w:rsidRPr="00AD1270">
              <w:t>ОК 03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Уо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lang w:eastAsia="en-US"/>
              </w:rPr>
              <w:t>применять современную научную профессиональную терминологию;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proofErr w:type="spellStart"/>
            <w:r w:rsidRPr="00AD1270">
              <w:rPr>
                <w:bCs/>
                <w:iCs/>
                <w:lang w:eastAsia="en-US"/>
              </w:rPr>
              <w:t>Зо</w:t>
            </w:r>
            <w:proofErr w:type="spellEnd"/>
            <w:r w:rsidRPr="00AD1270">
              <w:rPr>
                <w:bCs/>
                <w:iCs/>
                <w:lang w:eastAsia="en-US"/>
              </w:rPr>
              <w:t xml:space="preserve"> 03.02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F82084" w:rsidRPr="00AD1270" w:rsidTr="00DD379D">
        <w:tc>
          <w:tcPr>
            <w:tcW w:w="1103" w:type="dxa"/>
          </w:tcPr>
          <w:p w:rsidR="00F82084" w:rsidRPr="00AD1270" w:rsidRDefault="00F82084" w:rsidP="005931DB"/>
        </w:tc>
        <w:tc>
          <w:tcPr>
            <w:tcW w:w="1024" w:type="dxa"/>
          </w:tcPr>
          <w:p w:rsidR="00F82084" w:rsidRPr="00AD1270" w:rsidRDefault="00F82084" w:rsidP="005931DB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2968" w:type="dxa"/>
          </w:tcPr>
          <w:p w:rsidR="00F82084" w:rsidRPr="00AD1270" w:rsidRDefault="00F82084" w:rsidP="005931D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 умения</w:t>
            </w:r>
          </w:p>
        </w:tc>
        <w:tc>
          <w:tcPr>
            <w:tcW w:w="859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Предметные знания</w:t>
            </w:r>
          </w:p>
        </w:tc>
      </w:tr>
      <w:tr w:rsidR="00F82084" w:rsidRPr="00AD1270" w:rsidTr="00DD379D">
        <w:tc>
          <w:tcPr>
            <w:tcW w:w="1103" w:type="dxa"/>
          </w:tcPr>
          <w:p w:rsidR="00F82084" w:rsidRPr="00AD1270" w:rsidRDefault="00F82084" w:rsidP="005931DB"/>
        </w:tc>
        <w:tc>
          <w:tcPr>
            <w:tcW w:w="1024" w:type="dxa"/>
          </w:tcPr>
          <w:p w:rsidR="00F82084" w:rsidRPr="00AD1270" w:rsidRDefault="00F82084" w:rsidP="005931DB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2968" w:type="dxa"/>
          </w:tcPr>
          <w:p w:rsidR="00A10ADC" w:rsidRDefault="00A10ADC" w:rsidP="00A10ADC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F82084" w:rsidRPr="00AD1270" w:rsidRDefault="00A10ADC" w:rsidP="00A10ADC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составлять технические задания на проектирование технологической оснастки</w:t>
            </w:r>
          </w:p>
        </w:tc>
        <w:tc>
          <w:tcPr>
            <w:tcW w:w="859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A90D94" w:rsidRPr="00A90D94" w:rsidRDefault="00A90D94" w:rsidP="00A90D94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90D94">
              <w:rPr>
                <w:bCs/>
                <w:iCs/>
                <w:lang w:eastAsia="en-US"/>
              </w:rPr>
              <w:t>назначение, устройство и область применения станочных приспособлений;</w:t>
            </w:r>
          </w:p>
          <w:p w:rsidR="00A90D94" w:rsidRPr="00A90D94" w:rsidRDefault="00A90D94" w:rsidP="00A90D94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90D94">
              <w:rPr>
                <w:bCs/>
                <w:iCs/>
                <w:lang w:eastAsia="en-US"/>
              </w:rPr>
              <w:t>схемы и погрешность базирования заготовок в приспособлениях;</w:t>
            </w:r>
          </w:p>
          <w:p w:rsidR="00F82084" w:rsidRPr="00AD1270" w:rsidRDefault="00A90D94" w:rsidP="00A90D94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90D94">
              <w:rPr>
                <w:bCs/>
                <w:iCs/>
                <w:lang w:eastAsia="en-US"/>
              </w:rPr>
              <w:t>приспособления для станков с ЧПУ и обрабатывающих центров</w:t>
            </w:r>
          </w:p>
        </w:tc>
      </w:tr>
    </w:tbl>
    <w:p w:rsidR="00D4719A" w:rsidRDefault="00D4719A" w:rsidP="00B57669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4719A" w:rsidRPr="00B57669" w:rsidRDefault="00D4719A" w:rsidP="00B57669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C3EB6" w:rsidRPr="00B57669" w:rsidRDefault="001C3EB6" w:rsidP="00B57669">
      <w:pPr>
        <w:pStyle w:val="af8"/>
        <w:numPr>
          <w:ilvl w:val="0"/>
          <w:numId w:val="20"/>
        </w:numPr>
        <w:jc w:val="both"/>
        <w:rPr>
          <w:rFonts w:eastAsia="Calibri"/>
          <w:b/>
          <w:sz w:val="32"/>
          <w:szCs w:val="32"/>
          <w:lang w:eastAsia="en-US"/>
        </w:rPr>
      </w:pPr>
      <w:r w:rsidRPr="00B57669">
        <w:rPr>
          <w:rFonts w:eastAsia="Calibri"/>
          <w:b/>
          <w:sz w:val="32"/>
          <w:szCs w:val="32"/>
          <w:lang w:eastAsia="en-US"/>
        </w:rPr>
        <w:t>Структура и</w:t>
      </w:r>
      <w:r w:rsidR="00116113">
        <w:rPr>
          <w:rFonts w:eastAsia="Calibri"/>
          <w:b/>
          <w:sz w:val="32"/>
          <w:szCs w:val="32"/>
          <w:lang w:eastAsia="en-US"/>
        </w:rPr>
        <w:t xml:space="preserve"> </w:t>
      </w:r>
      <w:r w:rsidRPr="00B57669">
        <w:rPr>
          <w:rFonts w:eastAsia="Calibri"/>
          <w:b/>
          <w:sz w:val="32"/>
          <w:szCs w:val="32"/>
          <w:lang w:eastAsia="en-US"/>
        </w:rPr>
        <w:t>содержание учебной дисциплины</w:t>
      </w:r>
    </w:p>
    <w:p w:rsidR="00B57669" w:rsidRPr="00B57669" w:rsidRDefault="001C3EB6" w:rsidP="00B57669">
      <w:pPr>
        <w:rPr>
          <w:rFonts w:eastAsia="Calibri"/>
          <w:b/>
          <w:i/>
          <w:sz w:val="28"/>
          <w:szCs w:val="28"/>
          <w:lang w:eastAsia="en-US"/>
        </w:rPr>
      </w:pPr>
      <w:r w:rsidRPr="00B57669">
        <w:rPr>
          <w:rFonts w:eastAsia="Calibri"/>
          <w:b/>
          <w:i/>
          <w:sz w:val="28"/>
          <w:szCs w:val="28"/>
          <w:lang w:eastAsia="en-US"/>
        </w:rPr>
        <w:tab/>
      </w:r>
    </w:p>
    <w:p w:rsidR="00E60812" w:rsidRPr="00B57669" w:rsidRDefault="00E60812" w:rsidP="00B57669">
      <w:pPr>
        <w:rPr>
          <w:u w:val="single"/>
        </w:rPr>
      </w:pPr>
      <w:r w:rsidRPr="00B57669">
        <w:rPr>
          <w:b/>
          <w:sz w:val="28"/>
          <w:szCs w:val="28"/>
        </w:rPr>
        <w:t>2.1. Объем учебной дисциплины и виды учебной работы</w:t>
      </w: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1449" w:rsidRPr="00B97356" w:rsidTr="005931DB">
        <w:trPr>
          <w:trHeight w:val="460"/>
        </w:trPr>
        <w:tc>
          <w:tcPr>
            <w:tcW w:w="7904" w:type="dxa"/>
            <w:vAlign w:val="center"/>
          </w:tcPr>
          <w:p w:rsidR="00601449" w:rsidRPr="00B97356" w:rsidRDefault="00601449" w:rsidP="005931DB">
            <w:pPr>
              <w:jc w:val="center"/>
            </w:pPr>
            <w:r w:rsidRPr="00B97356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b/>
                <w:bCs/>
                <w:iCs/>
              </w:rPr>
            </w:pPr>
            <w:r w:rsidRPr="00B97356">
              <w:rPr>
                <w:b/>
                <w:bCs/>
                <w:iCs/>
              </w:rPr>
              <w:t xml:space="preserve">Объем </w:t>
            </w:r>
          </w:p>
          <w:p w:rsidR="00601449" w:rsidRPr="00B97356" w:rsidRDefault="00601449" w:rsidP="005931DB">
            <w:pPr>
              <w:jc w:val="center"/>
              <w:rPr>
                <w:iCs/>
              </w:rPr>
            </w:pPr>
            <w:r w:rsidRPr="00B97356">
              <w:rPr>
                <w:b/>
                <w:bCs/>
                <w:iCs/>
              </w:rPr>
              <w:t>часов</w:t>
            </w:r>
          </w:p>
        </w:tc>
      </w:tr>
      <w:tr w:rsidR="00601449" w:rsidRPr="00B97356" w:rsidTr="005931DB">
        <w:trPr>
          <w:trHeight w:val="285"/>
        </w:trPr>
        <w:tc>
          <w:tcPr>
            <w:tcW w:w="7904" w:type="dxa"/>
          </w:tcPr>
          <w:p w:rsidR="00601449" w:rsidRPr="00B97356" w:rsidRDefault="00601449" w:rsidP="005931DB">
            <w:pPr>
              <w:rPr>
                <w:b/>
                <w:bCs/>
              </w:rPr>
            </w:pPr>
            <w:r w:rsidRPr="00B97356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601449" w:rsidRPr="00B97356" w:rsidRDefault="00F02BEC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>в том числе: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iCs/>
              </w:rPr>
            </w:pP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 xml:space="preserve">     теория</w:t>
            </w:r>
          </w:p>
        </w:tc>
        <w:tc>
          <w:tcPr>
            <w:tcW w:w="1800" w:type="dxa"/>
          </w:tcPr>
          <w:p w:rsidR="00601449" w:rsidRPr="00B97356" w:rsidRDefault="008B67A8" w:rsidP="00F02BE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02BEC">
              <w:rPr>
                <w:b/>
                <w:iCs/>
              </w:rPr>
              <w:t>2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 xml:space="preserve">     практические занятия</w:t>
            </w:r>
          </w:p>
        </w:tc>
        <w:tc>
          <w:tcPr>
            <w:tcW w:w="1800" w:type="dxa"/>
          </w:tcPr>
          <w:p w:rsidR="00601449" w:rsidRPr="00B97356" w:rsidRDefault="008B67A8" w:rsidP="00F02BE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02BEC">
              <w:rPr>
                <w:b/>
                <w:iCs/>
              </w:rPr>
              <w:t>2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01449" w:rsidRDefault="00601449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601449" w:rsidRPr="00B97356" w:rsidTr="005931DB">
        <w:tc>
          <w:tcPr>
            <w:tcW w:w="9704" w:type="dxa"/>
            <w:gridSpan w:val="2"/>
          </w:tcPr>
          <w:p w:rsidR="00601449" w:rsidRPr="00B97356" w:rsidRDefault="00601449" w:rsidP="00F02BEC">
            <w:pPr>
              <w:rPr>
                <w:b/>
                <w:iCs/>
              </w:rPr>
            </w:pPr>
            <w:r w:rsidRPr="00B97356">
              <w:rPr>
                <w:b/>
                <w:iCs/>
              </w:rPr>
              <w:t xml:space="preserve">Промежуточная аттестация  в  форме  </w:t>
            </w:r>
            <w:r w:rsidR="00F02BEC">
              <w:rPr>
                <w:b/>
              </w:rPr>
              <w:t>рубежной контрольной работы</w:t>
            </w:r>
            <w:r w:rsidR="008B67A8">
              <w:rPr>
                <w:b/>
              </w:rPr>
              <w:t xml:space="preserve">                                                        </w:t>
            </w:r>
          </w:p>
        </w:tc>
      </w:tr>
    </w:tbl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823FC5">
      <w:pPr>
        <w:rPr>
          <w:b/>
          <w:color w:val="FF0000"/>
          <w:sz w:val="28"/>
          <w:szCs w:val="28"/>
        </w:rPr>
        <w:sectPr w:rsidR="007F0979" w:rsidSect="005531F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60"/>
        </w:sectPr>
      </w:pPr>
    </w:p>
    <w:p w:rsidR="007F0979" w:rsidRPr="00D27787" w:rsidRDefault="007F0979" w:rsidP="00823FC5">
      <w:pPr>
        <w:rPr>
          <w:b/>
          <w:sz w:val="28"/>
          <w:szCs w:val="28"/>
        </w:rPr>
      </w:pPr>
      <w:r w:rsidRPr="00D27787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r w:rsidRPr="00D27787">
        <w:rPr>
          <w:b/>
          <w:caps/>
          <w:sz w:val="28"/>
          <w:szCs w:val="28"/>
        </w:rPr>
        <w:t xml:space="preserve"> </w:t>
      </w:r>
      <w:r w:rsidR="00A90D94" w:rsidRPr="00A90D94">
        <w:rPr>
          <w:b/>
          <w:sz w:val="28"/>
          <w:szCs w:val="28"/>
        </w:rPr>
        <w:t>ДПБ. 02 Технологическая оснастка</w:t>
      </w:r>
    </w:p>
    <w:p w:rsidR="007F0979" w:rsidRPr="00B822E2" w:rsidRDefault="007F0979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FF0000"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8647"/>
        <w:gridCol w:w="1658"/>
        <w:gridCol w:w="1461"/>
      </w:tblGrid>
      <w:tr w:rsidR="005F4E67" w:rsidRPr="00D27787" w:rsidTr="00376A60">
        <w:trPr>
          <w:trHeight w:val="20"/>
        </w:trPr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F4E67" w:rsidRPr="00D27787" w:rsidRDefault="005F4E67" w:rsidP="005F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77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vAlign w:val="center"/>
          </w:tcPr>
          <w:p w:rsidR="005F4E67" w:rsidRPr="00D27787" w:rsidRDefault="005F4E67" w:rsidP="005F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778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658" w:type="dxa"/>
          </w:tcPr>
          <w:p w:rsidR="005F4E67" w:rsidRDefault="005F4E67" w:rsidP="005F4E67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</w:t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 xml:space="preserve">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>. ч.</w:t>
            </w:r>
          </w:p>
        </w:tc>
        <w:tc>
          <w:tcPr>
            <w:tcW w:w="1461" w:type="dxa"/>
          </w:tcPr>
          <w:p w:rsidR="005F4E67" w:rsidRDefault="005F4E67" w:rsidP="005F4E67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D27787" w:rsidRDefault="005F4E67" w:rsidP="002F575D">
            <w:pPr>
              <w:rPr>
                <w:rFonts w:eastAsia="Calibri"/>
                <w:b/>
                <w:bCs/>
              </w:rPr>
            </w:pPr>
            <w:r w:rsidRPr="00D27787">
              <w:rPr>
                <w:rFonts w:eastAsia="Calibri"/>
                <w:b/>
                <w:bCs/>
              </w:rPr>
              <w:t>Тема 1</w:t>
            </w:r>
            <w:r>
              <w:rPr>
                <w:rFonts w:eastAsia="Calibri"/>
                <w:b/>
                <w:bCs/>
              </w:rPr>
              <w:t xml:space="preserve">. </w:t>
            </w:r>
            <w:r w:rsidR="00CC4C0F" w:rsidRPr="00CC4C0F">
              <w:rPr>
                <w:b/>
              </w:rPr>
              <w:t>Общие сведения о приспособлениях</w:t>
            </w: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778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 w:val="restart"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  <w:r w:rsidRPr="005F4E67">
              <w:rPr>
                <w:b/>
              </w:rPr>
              <w:t>ОК.01, ОК.02, ОК.03</w:t>
            </w: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FC703F" w:rsidP="00F66920">
            <w:pPr>
              <w:jc w:val="both"/>
            </w:pPr>
            <w:r w:rsidRPr="00FC703F">
              <w:t>Назначение приспособлений. Классификация приспособлений по назначению, их применению на различных станках, степени универсальности, виду привода и другим признакам. Основные конструктивные элементы приспособлений.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F5752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F66920" w:rsidRPr="00D27787" w:rsidTr="00376A60">
        <w:trPr>
          <w:trHeight w:val="20"/>
        </w:trPr>
        <w:tc>
          <w:tcPr>
            <w:tcW w:w="2693" w:type="dxa"/>
            <w:vMerge w:val="restart"/>
          </w:tcPr>
          <w:p w:rsidR="00F66920" w:rsidRPr="00D27787" w:rsidRDefault="00F66920" w:rsidP="002F575D">
            <w:pPr>
              <w:rPr>
                <w:rFonts w:eastAsia="Calibri"/>
                <w:b/>
                <w:bCs/>
              </w:rPr>
            </w:pPr>
            <w:r w:rsidRPr="00D27787">
              <w:rPr>
                <w:rFonts w:eastAsia="Calibri"/>
                <w:b/>
                <w:bCs/>
              </w:rPr>
              <w:t>Тема 2</w:t>
            </w:r>
            <w:r>
              <w:rPr>
                <w:rFonts w:eastAsia="Calibri"/>
                <w:b/>
                <w:bCs/>
              </w:rPr>
              <w:t xml:space="preserve">. </w:t>
            </w:r>
            <w:r w:rsidRPr="00FC703F">
              <w:rPr>
                <w:rFonts w:eastAsia="Calibri"/>
                <w:b/>
                <w:bCs/>
              </w:rPr>
              <w:t>Базирование заготовок</w:t>
            </w:r>
          </w:p>
        </w:tc>
        <w:tc>
          <w:tcPr>
            <w:tcW w:w="8647" w:type="dxa"/>
            <w:shd w:val="clear" w:color="auto" w:fill="auto"/>
          </w:tcPr>
          <w:p w:rsidR="00F66920" w:rsidRPr="00D27787" w:rsidRDefault="00F66920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778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F66920" w:rsidRPr="00D27787" w:rsidRDefault="00F66920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F66920" w:rsidRPr="00D27787" w:rsidRDefault="00F66920" w:rsidP="00FA59F0">
            <w:pPr>
              <w:jc w:val="center"/>
              <w:rPr>
                <w:b/>
              </w:rPr>
            </w:pPr>
          </w:p>
        </w:tc>
      </w:tr>
      <w:tr w:rsidR="00F66920" w:rsidRPr="00D27787" w:rsidTr="00200525">
        <w:trPr>
          <w:trHeight w:val="20"/>
        </w:trPr>
        <w:tc>
          <w:tcPr>
            <w:tcW w:w="2693" w:type="dxa"/>
            <w:vMerge/>
          </w:tcPr>
          <w:p w:rsidR="00F66920" w:rsidRPr="00D27787" w:rsidRDefault="00F66920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66920" w:rsidRPr="007E6919" w:rsidRDefault="00F66920" w:rsidP="00F66920">
            <w:pPr>
              <w:jc w:val="both"/>
            </w:pPr>
            <w:r>
              <w:t>Базирование заготовок в приспособлениях</w:t>
            </w:r>
            <w:r>
              <w:t xml:space="preserve">. </w:t>
            </w:r>
            <w:r>
              <w:t>Правило шести точек. Применение правила шести точек для заготовок различной формы.</w:t>
            </w:r>
            <w:r>
              <w:t xml:space="preserve"> </w:t>
            </w:r>
            <w:r>
              <w:t>Принципы базирования</w:t>
            </w:r>
            <w:r>
              <w:t xml:space="preserve">. </w:t>
            </w:r>
            <w:r>
              <w:t>Особенности базирования заготовок, обрабатываемых на станках с ЧПУ. Погрешности базирования.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F66920" w:rsidRPr="00DD680C" w:rsidRDefault="00F66920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6920" w:rsidRPr="00D27787" w:rsidRDefault="00F66920" w:rsidP="00FA59F0">
            <w:pPr>
              <w:jc w:val="center"/>
            </w:pPr>
          </w:p>
        </w:tc>
      </w:tr>
      <w:tr w:rsidR="00F66920" w:rsidRPr="00D27787" w:rsidTr="00200525">
        <w:trPr>
          <w:trHeight w:val="20"/>
        </w:trPr>
        <w:tc>
          <w:tcPr>
            <w:tcW w:w="2693" w:type="dxa"/>
            <w:vMerge/>
          </w:tcPr>
          <w:p w:rsidR="00F66920" w:rsidRPr="00D27787" w:rsidRDefault="00F66920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66920" w:rsidRPr="00F66920" w:rsidRDefault="00B51DD5" w:rsidP="00F66920">
            <w:pPr>
              <w:jc w:val="both"/>
              <w:rPr>
                <w:b/>
              </w:rPr>
            </w:pPr>
            <w:r w:rsidRPr="00B51DD5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F66920" w:rsidRDefault="00F66920" w:rsidP="00FA59F0">
            <w:pPr>
              <w:jc w:val="center"/>
            </w:pP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6920" w:rsidRPr="00D27787" w:rsidRDefault="00F66920" w:rsidP="00FA59F0">
            <w:pPr>
              <w:jc w:val="center"/>
            </w:pPr>
          </w:p>
        </w:tc>
      </w:tr>
      <w:tr w:rsidR="00F66920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66920" w:rsidRPr="00D27787" w:rsidRDefault="00F66920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66920" w:rsidRDefault="00F66920" w:rsidP="00F66920">
            <w:pPr>
              <w:jc w:val="both"/>
            </w:pPr>
            <w:r w:rsidRPr="00F66920">
              <w:t>Расчёт погрешности базирования заготовки в приспособлении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F66920" w:rsidRDefault="00F66920" w:rsidP="00FA59F0">
            <w:pPr>
              <w:jc w:val="center"/>
            </w:pP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6920" w:rsidRPr="00D27787" w:rsidRDefault="00F66920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  <w:r w:rsidRPr="00CF6CB5">
              <w:rPr>
                <w:rFonts w:eastAsia="Calibri"/>
                <w:b/>
                <w:bCs/>
              </w:rPr>
              <w:t xml:space="preserve">Тема 3.  </w:t>
            </w:r>
            <w:r w:rsidR="00DA79BE" w:rsidRPr="00DA79BE">
              <w:rPr>
                <w:b/>
              </w:rPr>
              <w:t>Установочные элементы в приспособлениях.</w:t>
            </w:r>
          </w:p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4B8B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9F4B8B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DA79BE" w:rsidP="00DA79BE">
            <w:pPr>
              <w:jc w:val="both"/>
            </w:pPr>
            <w:r>
              <w:t>Установочные элементы.</w:t>
            </w:r>
            <w:r>
              <w:t xml:space="preserve"> </w:t>
            </w:r>
            <w:r>
              <w:t>Назначение установочных элементов в приспособлениях и требования, предъявляемые к ним. Материал для их изготовления. Классификация установочных элементов приспособления.</w:t>
            </w:r>
            <w:r>
              <w:t xml:space="preserve"> </w:t>
            </w:r>
            <w:r>
              <w:t>Разновидности установочных элементов.</w:t>
            </w:r>
            <w:r>
              <w:t xml:space="preserve"> </w:t>
            </w:r>
            <w:r>
              <w:t>Основные плоскостные опоры, подводимые и самоустанавливающиеся, их устройство и работа.</w:t>
            </w:r>
            <w:r>
              <w:t xml:space="preserve"> </w:t>
            </w:r>
            <w:r>
              <w:t xml:space="preserve">Элементы приспособлений для установки заготовки по наружным цилиндрическим поверхностям, отверстию, резьбе, сложному контуру; центровым гнездам. Элементы приспособлений для </w:t>
            </w:r>
            <w:r>
              <w:lastRenderedPageBreak/>
              <w:t>установки заготовки одновременно по нескольким поверхностям.</w:t>
            </w:r>
            <w:r>
              <w:t xml:space="preserve"> </w:t>
            </w:r>
            <w:r>
              <w:t>Погрешности установки заготовок.</w:t>
            </w:r>
            <w:r>
              <w:t xml:space="preserve"> </w:t>
            </w:r>
            <w:r>
              <w:t>Графическое обозначение опор и установочных устройств в соответствии с действующими ГОСТами. Погрешности установки заготовки. Примеры расчета погрешности установки заготовок на призмах, пальцах и планках.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5F4E67" w:rsidP="00FA59F0">
            <w:pPr>
              <w:jc w:val="center"/>
            </w:pPr>
            <w:r w:rsidRPr="00DD680C">
              <w:lastRenderedPageBreak/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B51DD5" w:rsidP="00FA59F0">
            <w:pPr>
              <w:jc w:val="both"/>
              <w:rPr>
                <w:b/>
              </w:rPr>
            </w:pPr>
            <w:r w:rsidRPr="00B51DD5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DA79BE" w:rsidP="00FA59F0">
            <w:pPr>
              <w:jc w:val="both"/>
            </w:pPr>
            <w:r w:rsidRPr="00DA79BE">
              <w:t>Схемы установки для различных деталей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9F4B8B" w:rsidRDefault="005F4E67" w:rsidP="00FA59F0">
            <w:pPr>
              <w:rPr>
                <w:rFonts w:eastAsia="Calibri"/>
                <w:bCs/>
              </w:rPr>
            </w:pPr>
            <w:r w:rsidRPr="009F4B8B">
              <w:rPr>
                <w:rFonts w:eastAsia="Calibri"/>
                <w:b/>
                <w:bCs/>
              </w:rPr>
              <w:t xml:space="preserve">Тема 4. </w:t>
            </w:r>
            <w:r w:rsidR="00917F87" w:rsidRPr="00917F87">
              <w:rPr>
                <w:rFonts w:eastAsia="Calibri"/>
                <w:b/>
                <w:bCs/>
              </w:rPr>
              <w:t>Направляющие и настроечные элементы приспособлений</w:t>
            </w: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4B8B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9F4B8B" w:rsidRDefault="005F4E67" w:rsidP="00FA59F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917F87" w:rsidRDefault="00917F87" w:rsidP="00917F87">
            <w:pPr>
              <w:jc w:val="both"/>
            </w:pPr>
            <w:r>
              <w:t>Направляющие элементы.</w:t>
            </w:r>
            <w:r>
              <w:t xml:space="preserve"> </w:t>
            </w:r>
            <w:r>
              <w:t>Назначение направляющих элементов приспособлений.</w:t>
            </w:r>
          </w:p>
          <w:p w:rsidR="005F4E67" w:rsidRPr="009F4B8B" w:rsidRDefault="00917F87" w:rsidP="00917F87">
            <w:pPr>
              <w:jc w:val="both"/>
              <w:rPr>
                <w:b/>
              </w:rPr>
            </w:pPr>
            <w:r>
              <w:t>Кондукторные втулки различного типа и назначения (постоянные, сменные, быстросменные и специальные). Направляющие втулки для расточных работ.</w:t>
            </w:r>
            <w:r>
              <w:t xml:space="preserve"> </w:t>
            </w:r>
            <w:r>
              <w:t>Настроечные элементы.</w:t>
            </w:r>
            <w:r>
              <w:t xml:space="preserve"> </w:t>
            </w:r>
            <w:r>
              <w:t>Установки для проведения фрезерных работ.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9F4B8B" w:rsidRDefault="005F4E67" w:rsidP="00FA59F0">
            <w:pPr>
              <w:jc w:val="center"/>
            </w:pPr>
          </w:p>
          <w:p w:rsidR="005F4E67" w:rsidRPr="009F4B8B" w:rsidRDefault="005F4E67" w:rsidP="00FA59F0">
            <w:pPr>
              <w:jc w:val="center"/>
            </w:pPr>
          </w:p>
          <w:p w:rsidR="005F4E67" w:rsidRPr="0023665E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F67E80" w:rsidRDefault="005F4E67" w:rsidP="0049025C">
            <w:pPr>
              <w:rPr>
                <w:rFonts w:eastAsia="Calibri"/>
                <w:b/>
                <w:bCs/>
              </w:rPr>
            </w:pPr>
            <w:r w:rsidRPr="00F67E80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F67E80">
              <w:rPr>
                <w:rFonts w:eastAsia="Calibri"/>
                <w:b/>
                <w:bCs/>
              </w:rPr>
              <w:t xml:space="preserve">.  </w:t>
            </w:r>
            <w:r w:rsidR="00257930" w:rsidRPr="00257930">
              <w:rPr>
                <w:rFonts w:eastAsia="Calibri"/>
                <w:b/>
                <w:bCs/>
              </w:rPr>
              <w:t>Установочно-зажимные устройства</w:t>
            </w: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7E80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F67E80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480A13" w:rsidRDefault="00257930" w:rsidP="00257930">
            <w:pPr>
              <w:jc w:val="both"/>
            </w:pPr>
            <w:r>
              <w:t xml:space="preserve">Ориентирующие и </w:t>
            </w:r>
            <w:proofErr w:type="spellStart"/>
            <w:r>
              <w:t>самоцентрирующие</w:t>
            </w:r>
            <w:proofErr w:type="spellEnd"/>
            <w:r>
              <w:t xml:space="preserve"> зажимные устройства</w:t>
            </w:r>
            <w:r>
              <w:t xml:space="preserve">. </w:t>
            </w:r>
            <w:r>
              <w:t>Назначение установочно-зажимных устройств и требования, предъявляемые к ним.  Кулачковые, цанговые, мембранные, гидропластовые установочно-зажимные элементы, их конструкции, принципы работы, материал для их изготовления</w:t>
            </w:r>
            <w:r>
              <w:t xml:space="preserve">. </w:t>
            </w:r>
            <w:r>
              <w:t>Расчет усилий зажима.</w:t>
            </w:r>
            <w:r>
              <w:t xml:space="preserve"> </w:t>
            </w:r>
            <w:r>
              <w:t xml:space="preserve">Формулы расчета усилий зажима. Примеры конструкций </w:t>
            </w:r>
            <w:proofErr w:type="spellStart"/>
            <w:r>
              <w:t>самоцентрирующих</w:t>
            </w:r>
            <w:proofErr w:type="spellEnd"/>
            <w:r>
              <w:t xml:space="preserve"> приспособлений.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F5752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F67E80" w:rsidRDefault="005F4E67" w:rsidP="00FA59F0">
            <w:pPr>
              <w:rPr>
                <w:rFonts w:eastAsia="Calibri"/>
                <w:b/>
                <w:bCs/>
              </w:rPr>
            </w:pPr>
            <w:r w:rsidRPr="00F67E80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6</w:t>
            </w:r>
            <w:r w:rsidRPr="00F67E80">
              <w:rPr>
                <w:rFonts w:eastAsia="Calibri"/>
                <w:b/>
                <w:bCs/>
              </w:rPr>
              <w:t xml:space="preserve">.  </w:t>
            </w:r>
            <w:r w:rsidR="00B51DD5" w:rsidRPr="00B51DD5">
              <w:rPr>
                <w:rFonts w:eastAsia="Calibri"/>
                <w:b/>
                <w:bCs/>
              </w:rPr>
              <w:t>Зажимные механизмы в приспособлениях.</w:t>
            </w: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7E80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F67E80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 w:val="restart"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F67E80" w:rsidRDefault="00B51DD5" w:rsidP="00B51DD5">
            <w:pPr>
              <w:jc w:val="both"/>
            </w:pPr>
            <w:r>
              <w:t>Зажимные механизмы.</w:t>
            </w:r>
            <w:r>
              <w:t xml:space="preserve"> </w:t>
            </w:r>
            <w:r>
              <w:t xml:space="preserve"> Назначение и технические требования, предъявляемые к ним.</w:t>
            </w:r>
            <w:r>
              <w:t xml:space="preserve"> </w:t>
            </w:r>
            <w:r>
              <w:t>Приводы зажимных механизмов: ручные, механизированные, автоматизированные.</w:t>
            </w:r>
            <w:r>
              <w:t xml:space="preserve"> </w:t>
            </w:r>
            <w:r>
              <w:t>Зажимы.</w:t>
            </w:r>
            <w:r>
              <w:t xml:space="preserve"> </w:t>
            </w:r>
            <w:r>
              <w:t xml:space="preserve">Винтовые, эксцентриковые, клиновые, многократные, гидравлические с </w:t>
            </w:r>
            <w:proofErr w:type="spellStart"/>
            <w:r>
              <w:t>гидропластом</w:t>
            </w:r>
            <w:proofErr w:type="spellEnd"/>
            <w:r>
              <w:t>, прихваты. Принцип их работы, схемы действия сил и расчет усилия зажима. Графическое обозначение зажимов в соответствии с действующими стандартами.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55091A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316FE8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F67E80" w:rsidRDefault="005F4E67" w:rsidP="00FA59F0">
            <w:pPr>
              <w:jc w:val="center"/>
              <w:rPr>
                <w:i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B51DD5" w:rsidRPr="00B51DD5" w:rsidRDefault="00B51DD5" w:rsidP="00B51DD5">
            <w:pPr>
              <w:rPr>
                <w:spacing w:val="-12"/>
              </w:rPr>
            </w:pPr>
            <w:r w:rsidRPr="00B51DD5">
              <w:rPr>
                <w:spacing w:val="-12"/>
              </w:rPr>
              <w:t>Расчёт усилий зажима заготовки в приспособлении</w:t>
            </w:r>
          </w:p>
          <w:p w:rsidR="005F4E67" w:rsidRPr="00F67E80" w:rsidRDefault="00B51DD5" w:rsidP="00B51DD5">
            <w:pPr>
              <w:jc w:val="both"/>
              <w:rPr>
                <w:b/>
              </w:rPr>
            </w:pPr>
            <w:r w:rsidRPr="00B51DD5">
              <w:rPr>
                <w:spacing w:val="-12"/>
              </w:rPr>
              <w:t>Расчёт образцов приспособлений с зажимами различного типа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F67E80" w:rsidRDefault="005F4E67" w:rsidP="00FA59F0">
            <w:pPr>
              <w:jc w:val="center"/>
              <w:rPr>
                <w:i/>
              </w:rPr>
            </w:pPr>
          </w:p>
        </w:tc>
      </w:tr>
      <w:tr w:rsidR="00B51DD5" w:rsidRPr="00D27787" w:rsidTr="00376A60">
        <w:trPr>
          <w:trHeight w:val="20"/>
        </w:trPr>
        <w:tc>
          <w:tcPr>
            <w:tcW w:w="2693" w:type="dxa"/>
            <w:vMerge w:val="restart"/>
          </w:tcPr>
          <w:p w:rsidR="00B51DD5" w:rsidRPr="006D20E7" w:rsidRDefault="00B51DD5" w:rsidP="00FA59F0">
            <w:pPr>
              <w:rPr>
                <w:rFonts w:eastAsia="Calibri"/>
                <w:b/>
                <w:bCs/>
              </w:rPr>
            </w:pPr>
            <w:r w:rsidRPr="006D20E7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7</w:t>
            </w:r>
            <w:r w:rsidRPr="006D20E7">
              <w:rPr>
                <w:rFonts w:eastAsia="Calibri"/>
                <w:b/>
                <w:bCs/>
              </w:rPr>
              <w:t xml:space="preserve">.  </w:t>
            </w:r>
            <w:r w:rsidRPr="00B51DD5">
              <w:rPr>
                <w:rFonts w:eastAsia="Calibri"/>
                <w:b/>
                <w:bCs/>
              </w:rPr>
              <w:t>Механизированные приводы приспособлений</w:t>
            </w:r>
          </w:p>
        </w:tc>
        <w:tc>
          <w:tcPr>
            <w:tcW w:w="8647" w:type="dxa"/>
            <w:shd w:val="clear" w:color="auto" w:fill="auto"/>
          </w:tcPr>
          <w:p w:rsidR="00B51DD5" w:rsidRPr="006D20E7" w:rsidRDefault="00B51DD5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20E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B51DD5" w:rsidRPr="006D20E7" w:rsidRDefault="00B51DD5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B51DD5" w:rsidRPr="00D27787" w:rsidRDefault="00B51DD5" w:rsidP="00FA59F0">
            <w:pPr>
              <w:jc w:val="center"/>
              <w:rPr>
                <w:b/>
              </w:rPr>
            </w:pPr>
          </w:p>
        </w:tc>
      </w:tr>
      <w:tr w:rsidR="00B51DD5" w:rsidRPr="00D27787" w:rsidTr="001462F1">
        <w:trPr>
          <w:trHeight w:val="20"/>
        </w:trPr>
        <w:tc>
          <w:tcPr>
            <w:tcW w:w="2693" w:type="dxa"/>
            <w:vMerge/>
          </w:tcPr>
          <w:p w:rsidR="00B51DD5" w:rsidRPr="006D20E7" w:rsidRDefault="00B51D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B51DD5" w:rsidRPr="006D20E7" w:rsidRDefault="00B51DD5" w:rsidP="00B51DD5">
            <w:pPr>
              <w:jc w:val="both"/>
            </w:pPr>
            <w:r w:rsidRPr="00B51DD5">
              <w:rPr>
                <w:spacing w:val="7"/>
              </w:rPr>
              <w:t>Пневматические приводы.</w:t>
            </w:r>
            <w:r>
              <w:rPr>
                <w:spacing w:val="7"/>
              </w:rPr>
              <w:t xml:space="preserve"> </w:t>
            </w:r>
            <w:r w:rsidRPr="00B51DD5">
              <w:rPr>
                <w:spacing w:val="7"/>
              </w:rPr>
              <w:t>Назначение механизированных приводов приспособлений и основные требования к ним. Пневматические приводы, их конструктивные исполнения и область наиболее эффективного использования. Выбор и расчет пневматических приводов приспособлений. Приводы поршневые и диафрагменные.</w:t>
            </w:r>
            <w:r>
              <w:rPr>
                <w:spacing w:val="7"/>
              </w:rPr>
              <w:t xml:space="preserve"> </w:t>
            </w:r>
            <w:r w:rsidRPr="00B51DD5">
              <w:rPr>
                <w:spacing w:val="7"/>
              </w:rPr>
              <w:t>Гидравлические приводы.</w:t>
            </w:r>
            <w:r>
              <w:rPr>
                <w:spacing w:val="7"/>
              </w:rPr>
              <w:t xml:space="preserve"> </w:t>
            </w:r>
            <w:r w:rsidRPr="00B51DD5">
              <w:rPr>
                <w:spacing w:val="7"/>
              </w:rPr>
              <w:t>Достоинства и недостатки. Конструктивные исполнения и область наиболее эффективного использования. Механизмы – усилители зажимов, их название, конструкция и принципы действия рычажных, клиновых, пневмогидравлических и других усилителей.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B51DD5" w:rsidRPr="0023665E" w:rsidRDefault="00B51DD5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DD5" w:rsidRPr="00D27787" w:rsidRDefault="00B51DD5" w:rsidP="00FA59F0">
            <w:pPr>
              <w:jc w:val="center"/>
            </w:pPr>
          </w:p>
        </w:tc>
      </w:tr>
      <w:tr w:rsidR="00B51DD5" w:rsidRPr="00D27787" w:rsidTr="001462F1">
        <w:trPr>
          <w:trHeight w:val="20"/>
        </w:trPr>
        <w:tc>
          <w:tcPr>
            <w:tcW w:w="2693" w:type="dxa"/>
            <w:vMerge/>
          </w:tcPr>
          <w:p w:rsidR="00B51DD5" w:rsidRPr="006D20E7" w:rsidRDefault="00B51D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B51DD5" w:rsidRPr="00B51DD5" w:rsidRDefault="00B51DD5" w:rsidP="00B51DD5">
            <w:pPr>
              <w:jc w:val="both"/>
              <w:rPr>
                <w:b/>
                <w:spacing w:val="7"/>
              </w:rPr>
            </w:pPr>
            <w:r w:rsidRPr="00B51DD5">
              <w:rPr>
                <w:b/>
                <w:spacing w:val="7"/>
              </w:rPr>
              <w:t>Практические занятия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B51DD5" w:rsidRDefault="00B51DD5" w:rsidP="00FA59F0">
            <w:pPr>
              <w:jc w:val="center"/>
            </w:pP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DD5" w:rsidRPr="00D27787" w:rsidRDefault="00B51DD5" w:rsidP="00FA59F0">
            <w:pPr>
              <w:jc w:val="center"/>
            </w:pPr>
          </w:p>
        </w:tc>
      </w:tr>
      <w:tr w:rsidR="00B51DD5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B51DD5" w:rsidRPr="006D20E7" w:rsidRDefault="00B51D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B51DD5" w:rsidRPr="00B51DD5" w:rsidRDefault="00B51DD5" w:rsidP="00B51DD5">
            <w:pPr>
              <w:jc w:val="both"/>
              <w:rPr>
                <w:spacing w:val="7"/>
              </w:rPr>
            </w:pPr>
            <w:r w:rsidRPr="00B51DD5">
              <w:rPr>
                <w:spacing w:val="7"/>
              </w:rPr>
              <w:t>Расчёт механизированного привода приспособления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B51DD5" w:rsidRDefault="00B51DD5" w:rsidP="00FA59F0">
            <w:pPr>
              <w:jc w:val="center"/>
            </w:pP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DD5" w:rsidRPr="00D27787" w:rsidRDefault="00B51DD5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6D20E7" w:rsidRDefault="005F4E67" w:rsidP="00FA59F0">
            <w:pPr>
              <w:rPr>
                <w:rFonts w:eastAsia="Calibri"/>
                <w:b/>
                <w:bCs/>
              </w:rPr>
            </w:pPr>
            <w:r w:rsidRPr="006D20E7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8</w:t>
            </w:r>
            <w:r w:rsidRPr="006D20E7">
              <w:rPr>
                <w:rFonts w:eastAsia="Calibri"/>
                <w:b/>
                <w:bCs/>
              </w:rPr>
              <w:t xml:space="preserve">.  </w:t>
            </w:r>
            <w:r w:rsidR="00652212" w:rsidRPr="00652212">
              <w:rPr>
                <w:rFonts w:eastAsia="Calibri"/>
                <w:b/>
                <w:bCs/>
              </w:rPr>
              <w:t>Делительные и поворотные устройства</w:t>
            </w:r>
          </w:p>
          <w:p w:rsidR="005F4E67" w:rsidRPr="006D20E7" w:rsidRDefault="005F4E67" w:rsidP="00FA59F0">
            <w:pPr>
              <w:jc w:val="center"/>
              <w:rPr>
                <w:rFonts w:eastAsia="Calibri"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20E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6D20E7" w:rsidRDefault="00652212" w:rsidP="00652212">
            <w:pPr>
              <w:jc w:val="both"/>
            </w:pPr>
            <w:r>
              <w:t>Делительные и поворотные устройства.</w:t>
            </w:r>
            <w:r>
              <w:t xml:space="preserve"> </w:t>
            </w:r>
            <w:r>
              <w:t xml:space="preserve">Виды поворотных и делительных устройств. Основные требования и область применения поворотных и делительных устройств. Фиксаторы шариковые, с цилиндрическими пальцами, реечные фиксаторы, их конструктивное исполнение и </w:t>
            </w:r>
            <w:proofErr w:type="spellStart"/>
            <w:r>
              <w:t>точностные</w:t>
            </w:r>
            <w:proofErr w:type="spellEnd"/>
            <w:r>
              <w:t xml:space="preserve"> показатели. Конструкция делительных дисков. Примеры применения различных конструкций делительных и поворотных устройств.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F5486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183609" w:rsidRDefault="005F4E67" w:rsidP="00CD1D38">
            <w:pPr>
              <w:rPr>
                <w:rFonts w:eastAsia="Calibri"/>
                <w:b/>
                <w:bCs/>
              </w:rPr>
            </w:pPr>
            <w:r w:rsidRPr="00183609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9</w:t>
            </w:r>
            <w:r w:rsidRPr="00183609">
              <w:rPr>
                <w:rFonts w:eastAsia="Calibri"/>
                <w:b/>
                <w:bCs/>
              </w:rPr>
              <w:t xml:space="preserve">.  </w:t>
            </w:r>
            <w:r w:rsidR="00652212" w:rsidRPr="00652212">
              <w:rPr>
                <w:rFonts w:eastAsia="Calibri"/>
                <w:b/>
                <w:bCs/>
              </w:rPr>
              <w:t>Корпуса приспособлений</w:t>
            </w:r>
          </w:p>
        </w:tc>
        <w:tc>
          <w:tcPr>
            <w:tcW w:w="8647" w:type="dxa"/>
            <w:shd w:val="clear" w:color="auto" w:fill="auto"/>
          </w:tcPr>
          <w:p w:rsidR="005F4E67" w:rsidRPr="00183609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83609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FB1C96" w:rsidRDefault="00652212" w:rsidP="00652212">
            <w:pPr>
              <w:jc w:val="both"/>
            </w:pPr>
            <w:r>
              <w:t>Корпуса приспособлений.</w:t>
            </w:r>
            <w:r>
              <w:t xml:space="preserve"> </w:t>
            </w:r>
            <w:r>
              <w:t>Назначение корпусов приспособлений, требования, предъявляемые к ним. Конструкции корпусов. Методы их изготовления. Материалы корпусов. Методы центрирования и крепления корпусов на станках. Особенности установки приспособлений на станках с ЧПУ.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354AF6" w:rsidRDefault="0055091A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 w:val="restart"/>
          </w:tcPr>
          <w:p w:rsidR="00652212" w:rsidRPr="00652212" w:rsidRDefault="001573D5" w:rsidP="0065221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10.</w:t>
            </w:r>
            <w:r>
              <w:t xml:space="preserve"> </w:t>
            </w:r>
            <w:r w:rsidR="00652212" w:rsidRPr="00652212">
              <w:rPr>
                <w:rFonts w:eastAsia="Calibri"/>
                <w:b/>
                <w:bCs/>
              </w:rPr>
              <w:t xml:space="preserve">Универсальные и специализированные станочные </w:t>
            </w:r>
          </w:p>
          <w:p w:rsidR="00652212" w:rsidRPr="00652212" w:rsidRDefault="00652212" w:rsidP="00652212">
            <w:pPr>
              <w:rPr>
                <w:rFonts w:eastAsia="Calibri"/>
                <w:b/>
                <w:bCs/>
              </w:rPr>
            </w:pPr>
            <w:r w:rsidRPr="00652212">
              <w:rPr>
                <w:rFonts w:eastAsia="Calibri"/>
                <w:b/>
                <w:bCs/>
              </w:rPr>
              <w:t xml:space="preserve">приспособления. Универсально-сборочные и сборно-разборные </w:t>
            </w:r>
          </w:p>
          <w:p w:rsidR="001573D5" w:rsidRPr="00183609" w:rsidRDefault="00652212" w:rsidP="00652212">
            <w:pPr>
              <w:rPr>
                <w:rFonts w:eastAsia="Calibri"/>
                <w:b/>
                <w:bCs/>
              </w:rPr>
            </w:pPr>
            <w:r w:rsidRPr="00652212">
              <w:rPr>
                <w:rFonts w:eastAsia="Calibri"/>
                <w:b/>
                <w:bCs/>
              </w:rPr>
              <w:lastRenderedPageBreak/>
              <w:t>приспособления (УСП и СРП)</w:t>
            </w:r>
          </w:p>
        </w:tc>
        <w:tc>
          <w:tcPr>
            <w:tcW w:w="8647" w:type="dxa"/>
            <w:shd w:val="clear" w:color="auto" w:fill="auto"/>
          </w:tcPr>
          <w:p w:rsidR="001573D5" w:rsidRPr="005B7CB6" w:rsidRDefault="001573D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5B7CB6">
              <w:rPr>
                <w:rFonts w:eastAsia="Calibri"/>
                <w:b/>
                <w:lang w:eastAsia="en-US"/>
              </w:rPr>
              <w:lastRenderedPageBreak/>
              <w:t>Содержание</w:t>
            </w:r>
          </w:p>
        </w:tc>
        <w:tc>
          <w:tcPr>
            <w:tcW w:w="1658" w:type="dxa"/>
          </w:tcPr>
          <w:p w:rsidR="001573D5" w:rsidRPr="000670F2" w:rsidRDefault="001573D5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/>
          </w:tcPr>
          <w:p w:rsidR="001573D5" w:rsidRPr="00183609" w:rsidRDefault="001573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652212" w:rsidRPr="00652212" w:rsidRDefault="00652212" w:rsidP="00652212">
            <w:pPr>
              <w:jc w:val="both"/>
              <w:rPr>
                <w:rFonts w:eastAsia="Calibri"/>
                <w:lang w:eastAsia="en-US"/>
              </w:rPr>
            </w:pPr>
            <w:r w:rsidRPr="00652212">
              <w:rPr>
                <w:rFonts w:eastAsia="Calibri"/>
                <w:lang w:eastAsia="en-US"/>
              </w:rPr>
              <w:t>Универсальные и специализированные станочные приспособления.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52212">
              <w:rPr>
                <w:rFonts w:eastAsia="Calibri"/>
                <w:lang w:eastAsia="en-US"/>
              </w:rPr>
              <w:t>Назначения и виды универсально-наладочных приспособлений, их конструктивные особенности.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52212">
              <w:rPr>
                <w:rFonts w:eastAsia="Calibri"/>
                <w:lang w:eastAsia="en-US"/>
              </w:rPr>
              <w:t>Универсально-сборочные и сборно-разборные приспособления</w:t>
            </w:r>
          </w:p>
          <w:p w:rsidR="001573D5" w:rsidRPr="00FB1C96" w:rsidRDefault="00652212" w:rsidP="00652212">
            <w:pPr>
              <w:jc w:val="both"/>
              <w:rPr>
                <w:rFonts w:eastAsia="Calibri"/>
                <w:lang w:eastAsia="en-US"/>
              </w:rPr>
            </w:pPr>
            <w:r w:rsidRPr="00652212">
              <w:rPr>
                <w:rFonts w:eastAsia="Calibri"/>
                <w:lang w:eastAsia="en-US"/>
              </w:rPr>
              <w:t>Назначение и требования, предъявляемые к УСП и СРП, их конструктивные особенности. Типовые комплекты деталей УСП и СРП. Примеры собранных приспособлений для различных работ.</w:t>
            </w:r>
          </w:p>
        </w:tc>
        <w:tc>
          <w:tcPr>
            <w:tcW w:w="1658" w:type="dxa"/>
          </w:tcPr>
          <w:p w:rsidR="001573D5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/>
          </w:tcPr>
          <w:p w:rsidR="001573D5" w:rsidRPr="00183609" w:rsidRDefault="001573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573D5" w:rsidRPr="005B7CB6" w:rsidRDefault="001573D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5B7CB6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573D5" w:rsidRPr="0055091A" w:rsidRDefault="001573D5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573D5" w:rsidRPr="00D27787" w:rsidTr="00376A60">
        <w:trPr>
          <w:trHeight w:val="20"/>
        </w:trPr>
        <w:tc>
          <w:tcPr>
            <w:tcW w:w="2693" w:type="dxa"/>
            <w:vMerge/>
          </w:tcPr>
          <w:p w:rsidR="001573D5" w:rsidRPr="00183609" w:rsidRDefault="001573D5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573D5" w:rsidRPr="00FB1C96" w:rsidRDefault="00652212" w:rsidP="00FA59F0">
            <w:pPr>
              <w:jc w:val="both"/>
              <w:rPr>
                <w:rFonts w:eastAsia="Calibri"/>
                <w:lang w:eastAsia="en-US"/>
              </w:rPr>
            </w:pPr>
            <w:r w:rsidRPr="00652212">
              <w:rPr>
                <w:rFonts w:eastAsia="Calibri"/>
                <w:lang w:eastAsia="en-US"/>
              </w:rPr>
              <w:t>«Компоновка УСП  приспособлений для обработки детали на заданном станке»</w:t>
            </w:r>
          </w:p>
        </w:tc>
        <w:tc>
          <w:tcPr>
            <w:tcW w:w="1658" w:type="dxa"/>
          </w:tcPr>
          <w:p w:rsidR="001573D5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573D5" w:rsidRPr="00D27787" w:rsidRDefault="001573D5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00C7A" w:rsidRPr="00183609" w:rsidRDefault="00100C7A" w:rsidP="00BE66D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 11.</w:t>
            </w:r>
            <w:r w:rsidR="00BE66D2">
              <w:t xml:space="preserve"> </w:t>
            </w:r>
            <w:r w:rsidR="00A82D6A" w:rsidRPr="00A82D6A">
              <w:rPr>
                <w:rFonts w:eastAsia="Calibri"/>
                <w:b/>
                <w:bCs/>
              </w:rPr>
              <w:t>Конструкции станочных приспособлений</w:t>
            </w:r>
          </w:p>
        </w:tc>
        <w:tc>
          <w:tcPr>
            <w:tcW w:w="8647" w:type="dxa"/>
            <w:shd w:val="clear" w:color="auto" w:fill="auto"/>
          </w:tcPr>
          <w:p w:rsidR="00100C7A" w:rsidRPr="00C13A69" w:rsidRDefault="00BE66D2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C13A69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A82D6A" w:rsidP="00A82D6A">
            <w:pPr>
              <w:jc w:val="both"/>
              <w:rPr>
                <w:rFonts w:eastAsia="Calibri"/>
                <w:lang w:eastAsia="en-US"/>
              </w:rPr>
            </w:pPr>
            <w:r w:rsidRPr="00A82D6A">
              <w:rPr>
                <w:rFonts w:eastAsia="Calibri"/>
                <w:lang w:eastAsia="en-US"/>
              </w:rPr>
              <w:t>Приспособления для токарных станков.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 xml:space="preserve">Токарные кулачковые патроны. Примеры наладок на </w:t>
            </w:r>
            <w:proofErr w:type="spellStart"/>
            <w:r w:rsidRPr="00A82D6A">
              <w:rPr>
                <w:rFonts w:eastAsia="Calibri"/>
                <w:lang w:eastAsia="en-US"/>
              </w:rPr>
              <w:t>трехкулачковые</w:t>
            </w:r>
            <w:proofErr w:type="spellEnd"/>
            <w:r w:rsidRPr="00A82D6A">
              <w:rPr>
                <w:rFonts w:eastAsia="Calibri"/>
                <w:lang w:eastAsia="en-US"/>
              </w:rPr>
              <w:t xml:space="preserve"> патроны. Оправки и патроны для обработки втулок, фланцев, дисков. Приспособления для обработки деталей класса рычагов, кронштейнов. Виды и назначение центров.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Приспособления для фрезерных станков.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Назначение и общие сведения о фрезерных приспособлениях.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Машинные тиски, их виды и область применения. Поворотные и угловые столы. Универсальные и групповые приспособления. Делительные устройства. Наладки для фрезерных работ.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Приспособления для сверлильных станков.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Виды и назначение сверлильных приспособлений. Накладные, крышечные, поворотные и скальчатые кондукторы. Многошпиндельные сверлильные головки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A82D6A">
              <w:rPr>
                <w:rFonts w:eastAsia="Calibri"/>
                <w:lang w:eastAsia="en-US"/>
              </w:rPr>
              <w:t>Приспособления для станков с ЧПУ.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Назначение и общие сведения о приспособлениях.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82D6A">
              <w:rPr>
                <w:rFonts w:eastAsia="Calibri"/>
                <w:lang w:eastAsia="en-US"/>
              </w:rPr>
              <w:t>Машинные тиски, их виды и область применения. Поворотные и угловые столы. УСП и СРП для станков с ЧПУ.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C13A69" w:rsidRDefault="00BE66D2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C13A69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A82D6A" w:rsidP="00FA59F0">
            <w:pPr>
              <w:jc w:val="both"/>
              <w:rPr>
                <w:rFonts w:eastAsia="Calibri"/>
                <w:lang w:eastAsia="en-US"/>
              </w:rPr>
            </w:pPr>
            <w:r w:rsidRPr="00A82D6A">
              <w:rPr>
                <w:rFonts w:eastAsia="Calibri"/>
                <w:lang w:eastAsia="en-US"/>
              </w:rPr>
              <w:t>Компоновка «кондуктора» для сверления отверстий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00C7A" w:rsidRPr="00183609" w:rsidRDefault="00100C7A" w:rsidP="00100C7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12.</w:t>
            </w:r>
            <w:r w:rsidR="00C13A69">
              <w:t xml:space="preserve"> </w:t>
            </w:r>
            <w:r w:rsidR="005E5C14" w:rsidRPr="005E5C14">
              <w:rPr>
                <w:rFonts w:eastAsia="Calibri"/>
                <w:b/>
                <w:bCs/>
              </w:rPr>
              <w:t>Вспомогательная оснастка  для металлообрабатывающих станков</w:t>
            </w:r>
          </w:p>
        </w:tc>
        <w:tc>
          <w:tcPr>
            <w:tcW w:w="8647" w:type="dxa"/>
            <w:shd w:val="clear" w:color="auto" w:fill="auto"/>
          </w:tcPr>
          <w:p w:rsidR="00100C7A" w:rsidRPr="00A16BF5" w:rsidRDefault="00C13A69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A16BF5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FF15A4" w:rsidRDefault="005E5C14" w:rsidP="000706B5">
            <w:pPr>
              <w:jc w:val="both"/>
              <w:rPr>
                <w:rFonts w:eastAsia="Calibri"/>
                <w:lang w:eastAsia="en-US"/>
              </w:rPr>
            </w:pPr>
            <w:r w:rsidRPr="005E5C14">
              <w:rPr>
                <w:rFonts w:eastAsia="Calibri"/>
                <w:lang w:eastAsia="en-US"/>
              </w:rPr>
              <w:t>Вспомогательная оснастка для МРС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5E5C14">
              <w:rPr>
                <w:rFonts w:eastAsia="Calibri"/>
                <w:lang w:eastAsia="en-US"/>
              </w:rPr>
              <w:t>Виды вспомогательного инструмента, его назначение.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E5C14">
              <w:rPr>
                <w:rFonts w:eastAsia="Calibri"/>
                <w:lang w:eastAsia="en-US"/>
              </w:rPr>
              <w:t>Вспомогательный инструмент для токарных, сверлильных, фрезерных, протяжных, расточных и других металлообрабатывающих станков. Оправки и борштанги для расточных и агрегатных станков. Вспомогательный инструмент для токарных станков с ЧПУ. Державки для резцов и осевого инструмента с цилиндрическими хвостовиками.</w:t>
            </w:r>
          </w:p>
        </w:tc>
        <w:tc>
          <w:tcPr>
            <w:tcW w:w="1658" w:type="dxa"/>
          </w:tcPr>
          <w:p w:rsidR="00100C7A" w:rsidRPr="0055091A" w:rsidRDefault="00F54864" w:rsidP="00FA59F0">
            <w:pPr>
              <w:jc w:val="center"/>
            </w:pPr>
            <w:r>
              <w:t>1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 w:val="restart"/>
          </w:tcPr>
          <w:p w:rsidR="00100C7A" w:rsidRPr="00183609" w:rsidRDefault="00100C7A" w:rsidP="00A16BF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13.</w:t>
            </w:r>
            <w:r w:rsidR="00A16BF5">
              <w:t xml:space="preserve"> </w:t>
            </w:r>
            <w:r w:rsidR="005E5C14" w:rsidRPr="005E5C14">
              <w:rPr>
                <w:rFonts w:eastAsia="Calibri"/>
                <w:b/>
                <w:bCs/>
              </w:rPr>
              <w:t>Методика проектирования станочных и измерительных приспособлений</w:t>
            </w:r>
          </w:p>
        </w:tc>
        <w:tc>
          <w:tcPr>
            <w:tcW w:w="8647" w:type="dxa"/>
            <w:shd w:val="clear" w:color="auto" w:fill="auto"/>
          </w:tcPr>
          <w:p w:rsidR="00100C7A" w:rsidRPr="00A16BF5" w:rsidRDefault="00A16BF5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A16BF5">
              <w:rPr>
                <w:rFonts w:eastAsia="Calibri"/>
                <w:b/>
                <w:lang w:eastAsia="en-US"/>
              </w:rPr>
              <w:t>Содержание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0706B5" w:rsidRPr="000706B5" w:rsidRDefault="000706B5" w:rsidP="000706B5">
            <w:pPr>
              <w:jc w:val="both"/>
              <w:rPr>
                <w:rFonts w:eastAsia="Calibri"/>
                <w:lang w:eastAsia="en-US"/>
              </w:rPr>
            </w:pPr>
            <w:r w:rsidRPr="000706B5">
              <w:rPr>
                <w:rFonts w:eastAsia="Calibri"/>
                <w:lang w:eastAsia="en-US"/>
              </w:rPr>
              <w:t>Исходные данные для проектирования приспособлений.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06B5">
              <w:rPr>
                <w:rFonts w:eastAsia="Calibri"/>
                <w:lang w:eastAsia="en-US"/>
              </w:rPr>
              <w:t>Техническое задание на проектировании приспособлений.  Основные направления в проектировании приспособлений. Обоснование требуемой точности приспособлений. Экономическое обоснование разработки и проектирования приспособления</w:t>
            </w:r>
          </w:p>
          <w:p w:rsidR="00100C7A" w:rsidRPr="00FF15A4" w:rsidRDefault="000706B5" w:rsidP="000706B5">
            <w:pPr>
              <w:jc w:val="both"/>
              <w:rPr>
                <w:rFonts w:eastAsia="Calibri"/>
                <w:lang w:eastAsia="en-US"/>
              </w:rPr>
            </w:pPr>
            <w:r w:rsidRPr="000706B5">
              <w:rPr>
                <w:rFonts w:eastAsia="Calibri"/>
                <w:lang w:eastAsia="en-US"/>
              </w:rPr>
              <w:t>Последовательность проектирования приспособления.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706B5">
              <w:rPr>
                <w:rFonts w:eastAsia="Calibri"/>
                <w:lang w:eastAsia="en-US"/>
              </w:rPr>
              <w:t xml:space="preserve">Разработка эскиза, выполнение чертежа детали. Выбор чертежей установочных, зажимных и других </w:t>
            </w:r>
            <w:r w:rsidRPr="000706B5">
              <w:rPr>
                <w:rFonts w:eastAsia="Calibri"/>
                <w:lang w:eastAsia="en-US"/>
              </w:rPr>
              <w:lastRenderedPageBreak/>
              <w:t>элементов приспособления, а также корпуса приспособления, составление спецификации. Расчеты, выполняемые при проектировании приспособлений. Проверка надежности зажима заготовки в приспособлении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lastRenderedPageBreak/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100C7A" w:rsidRPr="003F6EF2" w:rsidRDefault="003F6EF2" w:rsidP="00FA59F0">
            <w:pPr>
              <w:jc w:val="both"/>
              <w:rPr>
                <w:rFonts w:eastAsia="Calibri"/>
                <w:b/>
                <w:lang w:eastAsia="en-US"/>
              </w:rPr>
            </w:pPr>
            <w:r w:rsidRPr="003F6EF2">
              <w:rPr>
                <w:rFonts w:eastAsia="Calibri"/>
                <w:b/>
                <w:lang w:eastAsia="en-US"/>
              </w:rPr>
              <w:t>Практические занятия</w:t>
            </w:r>
          </w:p>
        </w:tc>
        <w:tc>
          <w:tcPr>
            <w:tcW w:w="1658" w:type="dxa"/>
          </w:tcPr>
          <w:p w:rsidR="00100C7A" w:rsidRPr="0055091A" w:rsidRDefault="00100C7A" w:rsidP="00FA59F0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100C7A" w:rsidRPr="00D27787" w:rsidTr="00376A60">
        <w:trPr>
          <w:trHeight w:val="20"/>
        </w:trPr>
        <w:tc>
          <w:tcPr>
            <w:tcW w:w="2693" w:type="dxa"/>
            <w:vMerge/>
          </w:tcPr>
          <w:p w:rsidR="00100C7A" w:rsidRPr="00183609" w:rsidRDefault="00100C7A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0706B5" w:rsidRPr="000706B5" w:rsidRDefault="000706B5" w:rsidP="000706B5">
            <w:pPr>
              <w:jc w:val="both"/>
              <w:rPr>
                <w:rFonts w:eastAsia="Calibri"/>
                <w:lang w:eastAsia="en-US"/>
              </w:rPr>
            </w:pPr>
            <w:r w:rsidRPr="000706B5">
              <w:rPr>
                <w:rFonts w:eastAsia="Calibri"/>
                <w:lang w:eastAsia="en-US"/>
              </w:rPr>
              <w:t>Проектирование станочных приспособлений для конкретной детали</w:t>
            </w:r>
          </w:p>
          <w:p w:rsidR="00100C7A" w:rsidRPr="00FF15A4" w:rsidRDefault="000706B5" w:rsidP="000706B5">
            <w:pPr>
              <w:jc w:val="both"/>
              <w:rPr>
                <w:rFonts w:eastAsia="Calibri"/>
                <w:lang w:eastAsia="en-US"/>
              </w:rPr>
            </w:pPr>
            <w:r w:rsidRPr="000706B5">
              <w:rPr>
                <w:rFonts w:eastAsia="Calibri"/>
                <w:lang w:eastAsia="en-US"/>
              </w:rPr>
              <w:t>Расчёт приспособления на точность</w:t>
            </w:r>
          </w:p>
        </w:tc>
        <w:tc>
          <w:tcPr>
            <w:tcW w:w="1658" w:type="dxa"/>
          </w:tcPr>
          <w:p w:rsidR="00100C7A" w:rsidRPr="0055091A" w:rsidRDefault="0055091A" w:rsidP="00FA59F0">
            <w:pPr>
              <w:jc w:val="center"/>
            </w:pPr>
            <w:r w:rsidRPr="0055091A"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100C7A" w:rsidRPr="00D27787" w:rsidRDefault="00100C7A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D86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58" w:type="dxa"/>
          </w:tcPr>
          <w:p w:rsidR="005F4E67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3D3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Итого </w:t>
            </w:r>
            <w:r>
              <w:rPr>
                <w:b/>
                <w:bCs/>
              </w:rPr>
              <w:t>часов</w:t>
            </w:r>
            <w:r w:rsidRPr="00417567">
              <w:rPr>
                <w:b/>
                <w:bCs/>
              </w:rPr>
              <w:t>, в том числе</w:t>
            </w:r>
            <w:r>
              <w:rPr>
                <w:b/>
                <w:bCs/>
              </w:rPr>
              <w:t>:</w:t>
            </w:r>
          </w:p>
        </w:tc>
        <w:tc>
          <w:tcPr>
            <w:tcW w:w="1658" w:type="dxa"/>
          </w:tcPr>
          <w:p w:rsidR="005F4E67" w:rsidRPr="00B12835" w:rsidRDefault="003F6EF2" w:rsidP="00FA59F0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Аудиторная учебная нагрузка</w:t>
            </w:r>
          </w:p>
        </w:tc>
        <w:tc>
          <w:tcPr>
            <w:tcW w:w="1658" w:type="dxa"/>
          </w:tcPr>
          <w:p w:rsidR="005F4E67" w:rsidRPr="00B12835" w:rsidRDefault="003F6EF2" w:rsidP="00FA59F0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самостоятельная работа</w:t>
            </w:r>
          </w:p>
        </w:tc>
        <w:tc>
          <w:tcPr>
            <w:tcW w:w="1658" w:type="dxa"/>
          </w:tcPr>
          <w:p w:rsidR="005F4E67" w:rsidRPr="00B12835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</w:tbl>
    <w:p w:rsidR="007F0979" w:rsidRDefault="007F0979" w:rsidP="00B57669">
      <w:pPr>
        <w:tabs>
          <w:tab w:val="left" w:pos="708"/>
        </w:tabs>
        <w:jc w:val="right"/>
        <w:rPr>
          <w:rFonts w:eastAsia="Calibri"/>
          <w:b/>
          <w:bCs/>
          <w:color w:val="FF0000"/>
          <w:sz w:val="20"/>
          <w:szCs w:val="20"/>
        </w:rPr>
        <w:sectPr w:rsidR="007F0979" w:rsidSect="007F0979">
          <w:pgSz w:w="16838" w:h="11906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1C3EB6" w:rsidRPr="007C5BCD" w:rsidRDefault="007C5BCD" w:rsidP="00B57669">
      <w:pPr>
        <w:rPr>
          <w:rFonts w:eastAsia="Calibri"/>
          <w:b/>
          <w:sz w:val="28"/>
          <w:szCs w:val="28"/>
          <w:lang w:eastAsia="en-US"/>
        </w:rPr>
      </w:pPr>
      <w:r w:rsidRPr="007C5BCD">
        <w:rPr>
          <w:rFonts w:eastAsia="Calibri"/>
          <w:b/>
          <w:sz w:val="28"/>
          <w:szCs w:val="28"/>
          <w:lang w:eastAsia="en-US"/>
        </w:rPr>
        <w:lastRenderedPageBreak/>
        <w:t>3.  УСЛОВИЯ РЕАЛИЗАЦИИ УЧЕБНОЙ ДИСЦИПЛИНЫ</w:t>
      </w:r>
    </w:p>
    <w:p w:rsidR="00FC6E7B" w:rsidRPr="00BA3B16" w:rsidRDefault="001C3EB6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A3B16">
        <w:rPr>
          <w:rFonts w:eastAsia="Calibri"/>
          <w:b/>
          <w:i/>
          <w:sz w:val="28"/>
          <w:szCs w:val="28"/>
          <w:lang w:eastAsia="en-US"/>
        </w:rPr>
        <w:tab/>
      </w:r>
      <w:r w:rsidR="00FC6E7B" w:rsidRPr="00BA3B16">
        <w:rPr>
          <w:b/>
          <w:sz w:val="28"/>
          <w:szCs w:val="28"/>
        </w:rPr>
        <w:t>3.1.  Требования к минимальному материально-техническому обеспечению</w:t>
      </w:r>
    </w:p>
    <w:p w:rsidR="00973E3B" w:rsidRPr="00B12835" w:rsidRDefault="001932F4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8"/>
          <w:szCs w:val="28"/>
        </w:rPr>
        <w:t>Для р</w:t>
      </w:r>
      <w:r w:rsidR="00973E3B" w:rsidRPr="00B12835">
        <w:rPr>
          <w:bCs/>
          <w:sz w:val="28"/>
          <w:szCs w:val="28"/>
        </w:rPr>
        <w:t>еализаци</w:t>
      </w:r>
      <w:r>
        <w:rPr>
          <w:bCs/>
          <w:sz w:val="28"/>
          <w:szCs w:val="28"/>
        </w:rPr>
        <w:t>и</w:t>
      </w:r>
      <w:r w:rsidR="00973E3B" w:rsidRPr="00B12835">
        <w:rPr>
          <w:bCs/>
          <w:sz w:val="28"/>
          <w:szCs w:val="28"/>
        </w:rPr>
        <w:t xml:space="preserve"> учебной дисциплины </w:t>
      </w:r>
      <w:r>
        <w:rPr>
          <w:bCs/>
          <w:sz w:val="28"/>
          <w:szCs w:val="28"/>
        </w:rPr>
        <w:t>имеется</w:t>
      </w:r>
      <w:r w:rsidR="00973E3B" w:rsidRPr="00B12835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73E3B" w:rsidRPr="00B12835">
        <w:rPr>
          <w:bCs/>
          <w:sz w:val="28"/>
          <w:szCs w:val="28"/>
        </w:rPr>
        <w:t xml:space="preserve"> кабинет -  технология машиностроения</w:t>
      </w:r>
      <w:r w:rsidR="00B12835">
        <w:rPr>
          <w:bCs/>
          <w:sz w:val="28"/>
          <w:szCs w:val="28"/>
        </w:rPr>
        <w:t>.</w:t>
      </w:r>
    </w:p>
    <w:p w:rsidR="00973E3B" w:rsidRPr="00B12835" w:rsidRDefault="00973E3B" w:rsidP="00B57669">
      <w:pPr>
        <w:pStyle w:val="22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>Оборудование учебного кабинета:</w:t>
      </w:r>
    </w:p>
    <w:p w:rsidR="00973E3B" w:rsidRPr="00B12835" w:rsidRDefault="00973E3B" w:rsidP="00B57669">
      <w:pPr>
        <w:pStyle w:val="22"/>
        <w:tabs>
          <w:tab w:val="left" w:pos="-5245"/>
        </w:tabs>
        <w:spacing w:after="0" w:line="240" w:lineRule="auto"/>
        <w:jc w:val="both"/>
        <w:rPr>
          <w:sz w:val="28"/>
        </w:rPr>
      </w:pPr>
      <w:r w:rsidRPr="00B12835">
        <w:rPr>
          <w:bCs/>
          <w:sz w:val="28"/>
          <w:szCs w:val="28"/>
        </w:rPr>
        <w:t xml:space="preserve">- </w:t>
      </w:r>
      <w:r w:rsidRPr="00B12835">
        <w:rPr>
          <w:sz w:val="28"/>
        </w:rPr>
        <w:t>рабочие места обучающихся;</w:t>
      </w:r>
    </w:p>
    <w:p w:rsidR="00973E3B" w:rsidRPr="00B12835" w:rsidRDefault="00973E3B" w:rsidP="00B57669">
      <w:pPr>
        <w:pStyle w:val="22"/>
        <w:tabs>
          <w:tab w:val="left" w:pos="-5245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рабочее место преподавателя.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>Технические средства обучения: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компьютеры,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принтер,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сканер,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интернет,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проектор,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плоттер,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-программное обеспечение общего и профессионального назначения,             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-комплект учебно-методической документации,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-нормативная документация,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образцы оформления документов разных видов;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чистые бланки документов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комплект деталей, инструментов, приспособлений;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 наглядные пособия (планшеты, действующие стенды, плакаты и др.)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демонстрационное устройство токарного станка;</w:t>
      </w:r>
    </w:p>
    <w:p w:rsidR="00FC6E7B" w:rsidRPr="00B12835" w:rsidRDefault="00FC6E7B" w:rsidP="00B57669">
      <w:pPr>
        <w:rPr>
          <w:sz w:val="28"/>
          <w:szCs w:val="28"/>
        </w:rPr>
      </w:pPr>
      <w:r w:rsidRPr="00B12835">
        <w:rPr>
          <w:sz w:val="28"/>
          <w:szCs w:val="28"/>
        </w:rPr>
        <w:t>- объемные модели узлов и механизмов</w:t>
      </w:r>
      <w:r w:rsidR="001932F4">
        <w:rPr>
          <w:sz w:val="28"/>
          <w:szCs w:val="28"/>
        </w:rPr>
        <w:t xml:space="preserve"> </w:t>
      </w:r>
      <w:r w:rsidRPr="00B12835">
        <w:rPr>
          <w:sz w:val="28"/>
          <w:szCs w:val="28"/>
        </w:rPr>
        <w:t>к токарным станкам;</w:t>
      </w:r>
    </w:p>
    <w:p w:rsidR="00FC6E7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 xml:space="preserve">Оборудование </w:t>
      </w:r>
      <w:r w:rsidRPr="00B12835">
        <w:rPr>
          <w:sz w:val="28"/>
          <w:szCs w:val="28"/>
        </w:rPr>
        <w:t xml:space="preserve">лаборатории </w:t>
      </w:r>
      <w:r w:rsidRPr="00B12835">
        <w:rPr>
          <w:bCs/>
          <w:sz w:val="28"/>
          <w:szCs w:val="28"/>
        </w:rPr>
        <w:t xml:space="preserve">и рабочих мест лаборатории: </w:t>
      </w:r>
      <w:r w:rsidR="00FC6E7B" w:rsidRPr="00B12835">
        <w:rPr>
          <w:bCs/>
          <w:sz w:val="28"/>
          <w:szCs w:val="28"/>
        </w:rPr>
        <w:t xml:space="preserve"> 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рабочие места по количеству обучающихся;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токарные станки с числовым программным управлением;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фрезерные станки с числовым программным управлением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программное обеспечение,              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-комплект учебно-методической документации</w:t>
      </w:r>
    </w:p>
    <w:p w:rsidR="00FC6E7B" w:rsidRPr="00BA3B16" w:rsidRDefault="00FC6E7B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A3B16">
        <w:rPr>
          <w:b/>
          <w:sz w:val="28"/>
          <w:szCs w:val="28"/>
        </w:rPr>
        <w:t>3.2. Информационное обеспечение обучения</w:t>
      </w:r>
    </w:p>
    <w:p w:rsidR="00FC6E7B" w:rsidRPr="00BA3B16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A3B16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C6E7B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A3B16">
        <w:rPr>
          <w:b/>
          <w:bCs/>
          <w:sz w:val="28"/>
          <w:szCs w:val="28"/>
        </w:rPr>
        <w:t>Основные источники:</w:t>
      </w:r>
    </w:p>
    <w:p w:rsidR="009A4C75" w:rsidRPr="009A4C75" w:rsidRDefault="009A4C75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9A4C75">
        <w:rPr>
          <w:bCs/>
          <w:sz w:val="28"/>
          <w:szCs w:val="28"/>
        </w:rPr>
        <w:t>Ярушин</w:t>
      </w:r>
      <w:proofErr w:type="spellEnd"/>
      <w:r w:rsidRPr="009A4C75">
        <w:rPr>
          <w:bCs/>
          <w:sz w:val="28"/>
          <w:szCs w:val="28"/>
        </w:rPr>
        <w:t xml:space="preserve">, С. Г.  Технологические процессы в машиностроении: учебник для среднего профессионального образования / С. Г. </w:t>
      </w:r>
      <w:proofErr w:type="spellStart"/>
      <w:r w:rsidRPr="009A4C75">
        <w:rPr>
          <w:bCs/>
          <w:sz w:val="28"/>
          <w:szCs w:val="28"/>
        </w:rPr>
        <w:t>Ярушин</w:t>
      </w:r>
      <w:proofErr w:type="spellEnd"/>
      <w:r w:rsidRPr="009A4C75">
        <w:rPr>
          <w:bCs/>
          <w:sz w:val="28"/>
          <w:szCs w:val="28"/>
        </w:rPr>
        <w:t xml:space="preserve">. — Москва: Издательство </w:t>
      </w:r>
      <w:proofErr w:type="spellStart"/>
      <w:r w:rsidRPr="009A4C75">
        <w:rPr>
          <w:bCs/>
          <w:sz w:val="28"/>
          <w:szCs w:val="28"/>
        </w:rPr>
        <w:t>Юрайт</w:t>
      </w:r>
      <w:proofErr w:type="spellEnd"/>
      <w:r w:rsidRPr="009A4C75">
        <w:rPr>
          <w:bCs/>
          <w:sz w:val="28"/>
          <w:szCs w:val="28"/>
        </w:rPr>
        <w:t xml:space="preserve">, 2024. — 564 с. — (Профессиональное образование). — ISBN 978-5-534-15254-8. — Текст: электронный // Образовательная платформа </w:t>
      </w:r>
      <w:proofErr w:type="spellStart"/>
      <w:r w:rsidRPr="009A4C75">
        <w:rPr>
          <w:bCs/>
          <w:sz w:val="28"/>
          <w:szCs w:val="28"/>
        </w:rPr>
        <w:t>Юрайт</w:t>
      </w:r>
      <w:proofErr w:type="spellEnd"/>
      <w:r w:rsidRPr="009A4C75">
        <w:rPr>
          <w:bCs/>
          <w:sz w:val="28"/>
          <w:szCs w:val="28"/>
        </w:rPr>
        <w:t xml:space="preserve"> [сайт]. — URL: https://urait.ru/bcode/538276</w:t>
      </w:r>
    </w:p>
    <w:p w:rsidR="009A4C75" w:rsidRPr="009A4C75" w:rsidRDefault="009A4C75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A4C75">
        <w:rPr>
          <w:b/>
          <w:bCs/>
          <w:sz w:val="28"/>
          <w:szCs w:val="28"/>
        </w:rPr>
        <w:t>Дополнительные источники:</w:t>
      </w:r>
    </w:p>
    <w:p w:rsidR="00FC6E7B" w:rsidRPr="009A4C75" w:rsidRDefault="00FC6E7B" w:rsidP="00B57669">
      <w:pPr>
        <w:numPr>
          <w:ilvl w:val="0"/>
          <w:numId w:val="16"/>
        </w:numPr>
        <w:ind w:left="0"/>
        <w:jc w:val="both"/>
        <w:rPr>
          <w:bCs/>
          <w:i/>
          <w:sz w:val="28"/>
          <w:szCs w:val="28"/>
        </w:rPr>
      </w:pPr>
      <w:r w:rsidRPr="009A4C75">
        <w:rPr>
          <w:bCs/>
          <w:i/>
          <w:sz w:val="28"/>
          <w:szCs w:val="28"/>
        </w:rPr>
        <w:t>Учебники и учебные пособия</w:t>
      </w:r>
    </w:p>
    <w:p w:rsidR="003A23A9" w:rsidRPr="009A4C75" w:rsidRDefault="003A23A9" w:rsidP="00042F76">
      <w:pPr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 xml:space="preserve">Петухов С.В. Справочник мастера машиностроительного производства [Электронный ресурс]/ Петухов С.В.— Электрон. текстовые </w:t>
      </w:r>
      <w:proofErr w:type="gramStart"/>
      <w:r w:rsidRPr="009A4C75">
        <w:rPr>
          <w:bCs/>
          <w:sz w:val="28"/>
          <w:szCs w:val="28"/>
        </w:rPr>
        <w:t>данные.—</w:t>
      </w:r>
      <w:proofErr w:type="gramEnd"/>
      <w:r w:rsidRPr="009A4C75">
        <w:rPr>
          <w:bCs/>
          <w:sz w:val="28"/>
          <w:szCs w:val="28"/>
        </w:rPr>
        <w:t xml:space="preserve"> М.: </w:t>
      </w:r>
      <w:r w:rsidRPr="009A4C75">
        <w:rPr>
          <w:bCs/>
          <w:sz w:val="28"/>
          <w:szCs w:val="28"/>
        </w:rPr>
        <w:lastRenderedPageBreak/>
        <w:t>Инфра-Инженерия, 2017.— 352 c.— Режим доступа: http://www.iprbookshop.ru/69011.html.— ЭБС «</w:t>
      </w:r>
      <w:proofErr w:type="spellStart"/>
      <w:r w:rsidRPr="009A4C75">
        <w:rPr>
          <w:bCs/>
          <w:sz w:val="28"/>
          <w:szCs w:val="28"/>
        </w:rPr>
        <w:t>IPRbooks</w:t>
      </w:r>
      <w:proofErr w:type="spellEnd"/>
      <w:r w:rsidRPr="009A4C75">
        <w:rPr>
          <w:bCs/>
          <w:sz w:val="28"/>
          <w:szCs w:val="28"/>
        </w:rPr>
        <w:t>»</w:t>
      </w:r>
    </w:p>
    <w:p w:rsidR="00FC6E7B" w:rsidRPr="009A4C75" w:rsidRDefault="00973E3B" w:rsidP="00B57669">
      <w:pPr>
        <w:jc w:val="both"/>
        <w:rPr>
          <w:bCs/>
          <w:i/>
          <w:sz w:val="28"/>
          <w:szCs w:val="28"/>
        </w:rPr>
      </w:pPr>
      <w:r w:rsidRPr="009A4C75">
        <w:rPr>
          <w:b/>
          <w:sz w:val="28"/>
          <w:szCs w:val="28"/>
        </w:rPr>
        <w:t xml:space="preserve">      </w:t>
      </w:r>
      <w:r w:rsidR="00FC6E7B" w:rsidRPr="009A4C75">
        <w:rPr>
          <w:i/>
          <w:sz w:val="28"/>
          <w:szCs w:val="28"/>
        </w:rPr>
        <w:t>2.  Справ</w:t>
      </w:r>
      <w:r w:rsidR="00FC6E7B" w:rsidRPr="009A4C75">
        <w:rPr>
          <w:bCs/>
          <w:i/>
          <w:sz w:val="28"/>
          <w:szCs w:val="28"/>
        </w:rPr>
        <w:t>очники: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>2.1 Зайцев Б.Г. Справочник молодого токаря. М.: Высшая школа, 2005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 xml:space="preserve">2.2 </w:t>
      </w:r>
      <w:proofErr w:type="spellStart"/>
      <w:r w:rsidRPr="009A4C75">
        <w:rPr>
          <w:bCs/>
          <w:sz w:val="28"/>
          <w:szCs w:val="28"/>
        </w:rPr>
        <w:t>Шеметов</w:t>
      </w:r>
      <w:proofErr w:type="spellEnd"/>
      <w:r w:rsidRPr="009A4C75">
        <w:rPr>
          <w:bCs/>
          <w:sz w:val="28"/>
          <w:szCs w:val="28"/>
        </w:rPr>
        <w:t xml:space="preserve"> М.Г. и др. Справочник токаря-универсала. М.: Машиностроение, 2007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bCs/>
          <w:sz w:val="28"/>
          <w:szCs w:val="28"/>
        </w:rPr>
        <w:t xml:space="preserve">2.3 </w:t>
      </w:r>
      <w:r w:rsidR="00BA3B16" w:rsidRPr="009A4C75">
        <w:rPr>
          <w:bCs/>
          <w:sz w:val="28"/>
          <w:szCs w:val="28"/>
        </w:rPr>
        <w:t xml:space="preserve">  </w:t>
      </w:r>
      <w:proofErr w:type="spellStart"/>
      <w:r w:rsidRPr="009A4C75">
        <w:rPr>
          <w:bCs/>
          <w:sz w:val="28"/>
          <w:szCs w:val="28"/>
        </w:rPr>
        <w:t>Вереина</w:t>
      </w:r>
      <w:proofErr w:type="spellEnd"/>
      <w:r w:rsidRPr="009A4C75">
        <w:rPr>
          <w:bCs/>
          <w:sz w:val="28"/>
          <w:szCs w:val="28"/>
        </w:rPr>
        <w:t xml:space="preserve"> Л.И. </w:t>
      </w:r>
      <w:r w:rsidRPr="009A4C75">
        <w:rPr>
          <w:sz w:val="28"/>
          <w:szCs w:val="28"/>
        </w:rPr>
        <w:t>Справочник токаря: учеб. пособие для проф. образования. - 3-е изд.,      стер. – М.: Издательский центр «Академия», 2008. – 448с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2.4 </w:t>
      </w:r>
      <w:proofErr w:type="spellStart"/>
      <w:r w:rsidRPr="009A4C75">
        <w:rPr>
          <w:bCs/>
          <w:sz w:val="28"/>
          <w:szCs w:val="28"/>
        </w:rPr>
        <w:t>Вереина</w:t>
      </w:r>
      <w:proofErr w:type="spellEnd"/>
      <w:r w:rsidRPr="009A4C75">
        <w:rPr>
          <w:bCs/>
          <w:sz w:val="28"/>
          <w:szCs w:val="28"/>
        </w:rPr>
        <w:t xml:space="preserve"> Л.И. Справочник </w:t>
      </w:r>
      <w:r w:rsidRPr="009A4C75">
        <w:rPr>
          <w:sz w:val="28"/>
          <w:szCs w:val="28"/>
        </w:rPr>
        <w:t>станочника: учеб. пособие для проф. образования.</w:t>
      </w:r>
      <w:r w:rsidR="00BA3B16" w:rsidRPr="009A4C75">
        <w:rPr>
          <w:sz w:val="28"/>
          <w:szCs w:val="28"/>
        </w:rPr>
        <w:t xml:space="preserve"> </w:t>
      </w:r>
      <w:r w:rsidRPr="009A4C75">
        <w:rPr>
          <w:sz w:val="28"/>
          <w:szCs w:val="28"/>
        </w:rPr>
        <w:t>– М.: Издательский центр «Академия», 2008. – 560с</w:t>
      </w:r>
    </w:p>
    <w:p w:rsidR="00FC6E7B" w:rsidRPr="009A4C75" w:rsidRDefault="00BA3B16" w:rsidP="00BA3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360"/>
        <w:jc w:val="both"/>
        <w:rPr>
          <w:bCs/>
          <w:sz w:val="28"/>
          <w:szCs w:val="28"/>
        </w:rPr>
      </w:pPr>
      <w:r w:rsidRPr="009A4C75">
        <w:rPr>
          <w:bCs/>
          <w:i/>
          <w:sz w:val="28"/>
          <w:szCs w:val="28"/>
        </w:rPr>
        <w:t xml:space="preserve">    </w:t>
      </w:r>
      <w:r w:rsidRPr="009A4C75">
        <w:rPr>
          <w:bCs/>
          <w:sz w:val="28"/>
          <w:szCs w:val="28"/>
        </w:rPr>
        <w:t>1.</w:t>
      </w:r>
      <w:r w:rsidR="00FC6E7B" w:rsidRPr="009A4C75">
        <w:rPr>
          <w:bCs/>
          <w:sz w:val="28"/>
          <w:szCs w:val="28"/>
        </w:rPr>
        <w:t>Учебники и учебные пособия: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1.1</w:t>
      </w:r>
      <w:r w:rsidRPr="009A4C75">
        <w:rPr>
          <w:sz w:val="28"/>
          <w:szCs w:val="28"/>
        </w:rPr>
        <w:tab/>
      </w:r>
      <w:proofErr w:type="spellStart"/>
      <w:r w:rsidRPr="009A4C75">
        <w:rPr>
          <w:sz w:val="28"/>
          <w:szCs w:val="28"/>
        </w:rPr>
        <w:t>Гоцеридзе</w:t>
      </w:r>
      <w:proofErr w:type="spellEnd"/>
      <w:r w:rsidRPr="009A4C75">
        <w:rPr>
          <w:sz w:val="28"/>
          <w:szCs w:val="28"/>
        </w:rPr>
        <w:t xml:space="preserve"> Р.М. Процессы формообразования и </w:t>
      </w:r>
      <w:proofErr w:type="gramStart"/>
      <w:r w:rsidRPr="009A4C75">
        <w:rPr>
          <w:sz w:val="28"/>
          <w:szCs w:val="28"/>
        </w:rPr>
        <w:t>инструменты .</w:t>
      </w:r>
      <w:proofErr w:type="gramEnd"/>
      <w:r w:rsidRPr="009A4C75">
        <w:rPr>
          <w:sz w:val="28"/>
          <w:szCs w:val="28"/>
        </w:rPr>
        <w:t xml:space="preserve">- 2-е изд., </w:t>
      </w:r>
      <w:proofErr w:type="spellStart"/>
      <w:r w:rsidRPr="009A4C75">
        <w:rPr>
          <w:sz w:val="28"/>
          <w:szCs w:val="28"/>
        </w:rPr>
        <w:t>испр</w:t>
      </w:r>
      <w:proofErr w:type="spellEnd"/>
      <w:r w:rsidRPr="009A4C75">
        <w:rPr>
          <w:sz w:val="28"/>
          <w:szCs w:val="28"/>
        </w:rPr>
        <w:t xml:space="preserve">. </w:t>
      </w:r>
      <w:proofErr w:type="gramStart"/>
      <w:r w:rsidRPr="009A4C75">
        <w:rPr>
          <w:sz w:val="28"/>
          <w:szCs w:val="28"/>
        </w:rPr>
        <w:t>.-</w:t>
      </w:r>
      <w:proofErr w:type="gramEnd"/>
      <w:r w:rsidRPr="009A4C75">
        <w:rPr>
          <w:sz w:val="28"/>
          <w:szCs w:val="28"/>
        </w:rPr>
        <w:t xml:space="preserve"> М. : Академия, 2007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1.2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Т.А.  Токарь-универсал: учебное </w:t>
      </w:r>
      <w:proofErr w:type="gramStart"/>
      <w:r w:rsidRPr="009A4C75">
        <w:rPr>
          <w:sz w:val="28"/>
          <w:szCs w:val="28"/>
        </w:rPr>
        <w:t>пособие,  4</w:t>
      </w:r>
      <w:proofErr w:type="gramEnd"/>
      <w:r w:rsidRPr="009A4C75">
        <w:rPr>
          <w:sz w:val="28"/>
          <w:szCs w:val="28"/>
        </w:rPr>
        <w:t>-е изд., стер. - М.: Издательский центр «Академия», 2007. - 287 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1.3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Т.А.  Технология токарных работ: рабочая тетрадь. - М.: Издательский центр «Академия», 2010. - 80 с. 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1.4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Т.А.  Технология фрезерных </w:t>
      </w:r>
      <w:proofErr w:type="gramStart"/>
      <w:r w:rsidRPr="009A4C75">
        <w:rPr>
          <w:sz w:val="28"/>
          <w:szCs w:val="28"/>
        </w:rPr>
        <w:t>работ:  М.</w:t>
      </w:r>
      <w:proofErr w:type="gramEnd"/>
      <w:r w:rsidRPr="009A4C75">
        <w:rPr>
          <w:sz w:val="28"/>
          <w:szCs w:val="28"/>
        </w:rPr>
        <w:t xml:space="preserve">: Издательский центр «Академия», 2010. - 128с. 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1.5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 А., Фрезерное дело: рабочая </w:t>
      </w:r>
      <w:proofErr w:type="gramStart"/>
      <w:r w:rsidRPr="009A4C75">
        <w:rPr>
          <w:sz w:val="28"/>
          <w:szCs w:val="28"/>
        </w:rPr>
        <w:t>тетрадь  -</w:t>
      </w:r>
      <w:proofErr w:type="gramEnd"/>
      <w:r w:rsidRPr="009A4C75">
        <w:rPr>
          <w:sz w:val="28"/>
          <w:szCs w:val="28"/>
        </w:rPr>
        <w:t xml:space="preserve"> М.: Издательский центр «Академия», 2008 – 96с.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1.6 </w:t>
      </w:r>
      <w:proofErr w:type="spellStart"/>
      <w:r w:rsidRPr="009A4C75">
        <w:rPr>
          <w:sz w:val="28"/>
          <w:szCs w:val="28"/>
        </w:rPr>
        <w:t>Багдасарова</w:t>
      </w:r>
      <w:proofErr w:type="spellEnd"/>
      <w:r w:rsidRPr="009A4C75">
        <w:rPr>
          <w:sz w:val="28"/>
          <w:szCs w:val="28"/>
        </w:rPr>
        <w:t xml:space="preserve"> Т. А., Основы резания металлов: учебное пособие - М.: Издательский центр «Академия», 2009 – 80с.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1.7</w:t>
      </w:r>
      <w:r w:rsidRPr="009A4C75">
        <w:rPr>
          <w:sz w:val="28"/>
          <w:szCs w:val="28"/>
        </w:rPr>
        <w:tab/>
        <w:t xml:space="preserve"> Черпаков Б. И., Книга для станочника: </w:t>
      </w:r>
      <w:proofErr w:type="gramStart"/>
      <w:r w:rsidRPr="009A4C75">
        <w:rPr>
          <w:sz w:val="28"/>
          <w:szCs w:val="28"/>
        </w:rPr>
        <w:t>учебник  для</w:t>
      </w:r>
      <w:proofErr w:type="gramEnd"/>
      <w:r w:rsidRPr="009A4C75">
        <w:rPr>
          <w:sz w:val="28"/>
          <w:szCs w:val="28"/>
        </w:rPr>
        <w:t xml:space="preserve"> нач. проф. образования -  М.: Издательский центр  «Академия», 2000-336 с</w:t>
      </w:r>
    </w:p>
    <w:p w:rsidR="00FC6E7B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1.8</w:t>
      </w:r>
      <w:proofErr w:type="gramStart"/>
      <w:r w:rsidRPr="009A4C75">
        <w:rPr>
          <w:sz w:val="28"/>
          <w:szCs w:val="28"/>
        </w:rPr>
        <w:tab/>
        <w:t xml:space="preserve">  Попов</w:t>
      </w:r>
      <w:proofErr w:type="gramEnd"/>
      <w:r w:rsidRPr="009A4C75">
        <w:rPr>
          <w:sz w:val="28"/>
          <w:szCs w:val="28"/>
        </w:rPr>
        <w:t xml:space="preserve"> С. А. Шлифовальные работы: учебник -  Издательство: "Высшая школа",  2002, - 383с</w:t>
      </w:r>
      <w:r w:rsidR="00BA3B16"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 xml:space="preserve">.1 </w:t>
      </w:r>
      <w:proofErr w:type="spellStart"/>
      <w:r w:rsidR="00FC6E7B" w:rsidRPr="009A4C75">
        <w:rPr>
          <w:sz w:val="28"/>
          <w:szCs w:val="28"/>
        </w:rPr>
        <w:t>Босинзон</w:t>
      </w:r>
      <w:proofErr w:type="spellEnd"/>
      <w:r w:rsidR="00FC6E7B" w:rsidRPr="009A4C75">
        <w:rPr>
          <w:sz w:val="28"/>
          <w:szCs w:val="28"/>
        </w:rPr>
        <w:t xml:space="preserve"> М.А. Современные системы ЧПУ и их эксплуатация: учебник. </w:t>
      </w:r>
    </w:p>
    <w:p w:rsidR="00FC6E7B" w:rsidRPr="009A4C75" w:rsidRDefault="00FC6E7B" w:rsidP="00B5766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      Рекомендовано ФГУ «ФИРО». – 3-е изд., стер., 2010. – 192с.</w:t>
      </w:r>
      <w:r w:rsidRPr="009A4C75">
        <w:t xml:space="preserve">                     </w:t>
      </w:r>
    </w:p>
    <w:p w:rsidR="00FC6E7B" w:rsidRPr="009A4C75" w:rsidRDefault="00BA3B16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3A23A9" w:rsidRPr="009A4C75">
        <w:rPr>
          <w:sz w:val="28"/>
          <w:szCs w:val="28"/>
        </w:rPr>
        <w:t>9</w:t>
      </w:r>
      <w:r w:rsidR="00FC6E7B" w:rsidRPr="009A4C75">
        <w:rPr>
          <w:sz w:val="28"/>
          <w:szCs w:val="28"/>
        </w:rPr>
        <w:t xml:space="preserve"> </w:t>
      </w:r>
      <w:proofErr w:type="spellStart"/>
      <w:r w:rsidR="00FC6E7B" w:rsidRPr="009A4C75">
        <w:rPr>
          <w:sz w:val="28"/>
          <w:szCs w:val="28"/>
        </w:rPr>
        <w:t>Вышнепольский</w:t>
      </w:r>
      <w:proofErr w:type="spellEnd"/>
      <w:r w:rsidR="00FC6E7B" w:rsidRPr="009A4C75">
        <w:rPr>
          <w:sz w:val="28"/>
          <w:szCs w:val="28"/>
        </w:rPr>
        <w:t xml:space="preserve"> И.С. Техническое черчение: Учебник для профессиональных</w:t>
      </w:r>
      <w:r w:rsidR="00882252" w:rsidRPr="009A4C75">
        <w:rPr>
          <w:sz w:val="28"/>
          <w:szCs w:val="28"/>
        </w:rPr>
        <w:t xml:space="preserve"> </w:t>
      </w:r>
      <w:r w:rsidR="00FC6E7B" w:rsidRPr="009A4C75">
        <w:rPr>
          <w:sz w:val="28"/>
          <w:szCs w:val="28"/>
        </w:rPr>
        <w:t xml:space="preserve">учебных заведений. – 7-е изд., </w:t>
      </w:r>
      <w:proofErr w:type="spellStart"/>
      <w:r w:rsidR="00FC6E7B" w:rsidRPr="009A4C75">
        <w:rPr>
          <w:sz w:val="28"/>
          <w:szCs w:val="28"/>
        </w:rPr>
        <w:t>испр</w:t>
      </w:r>
      <w:proofErr w:type="spellEnd"/>
      <w:r w:rsidR="00FC6E7B" w:rsidRPr="009A4C75">
        <w:rPr>
          <w:sz w:val="28"/>
          <w:szCs w:val="28"/>
        </w:rPr>
        <w:t>. – М.: Высшая школа, 2005. – 219с.</w:t>
      </w:r>
    </w:p>
    <w:p w:rsidR="00FC6E7B" w:rsidRPr="009A4C75" w:rsidRDefault="00BA3B16" w:rsidP="00EB07CC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3A23A9" w:rsidRPr="009A4C75">
        <w:rPr>
          <w:sz w:val="28"/>
          <w:szCs w:val="28"/>
        </w:rPr>
        <w:t>10</w:t>
      </w:r>
      <w:r w:rsidR="00FC6E7B" w:rsidRPr="009A4C75">
        <w:rPr>
          <w:sz w:val="28"/>
          <w:szCs w:val="28"/>
        </w:rPr>
        <w:t xml:space="preserve"> Зайцев С.А., </w:t>
      </w:r>
      <w:proofErr w:type="spellStart"/>
      <w:r w:rsidR="00FC6E7B" w:rsidRPr="009A4C75">
        <w:rPr>
          <w:sz w:val="28"/>
          <w:szCs w:val="28"/>
        </w:rPr>
        <w:t>Куранов</w:t>
      </w:r>
      <w:proofErr w:type="spellEnd"/>
      <w:r w:rsidR="00FC6E7B" w:rsidRPr="009A4C75">
        <w:rPr>
          <w:sz w:val="28"/>
          <w:szCs w:val="28"/>
        </w:rPr>
        <w:t xml:space="preserve"> А.Д., Толстов А.Н. Допуски, посадки и </w:t>
      </w:r>
      <w:r w:rsidR="00EB07CC" w:rsidRPr="009A4C75">
        <w:rPr>
          <w:sz w:val="28"/>
          <w:szCs w:val="28"/>
        </w:rPr>
        <w:t>т</w:t>
      </w:r>
      <w:r w:rsidR="00FC6E7B" w:rsidRPr="009A4C75">
        <w:rPr>
          <w:sz w:val="28"/>
          <w:szCs w:val="28"/>
        </w:rPr>
        <w:t xml:space="preserve">ехнические измерения в машиностроении: Учебник для нач. проф. образования. – 2-е изд.,       стер. – М.: Издательский центр «Академия», 2005. – 240с. </w:t>
      </w:r>
    </w:p>
    <w:p w:rsidR="00FC6E7B" w:rsidRPr="009A4C75" w:rsidRDefault="00BA3B16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EB07CC" w:rsidRPr="009A4C75">
        <w:rPr>
          <w:sz w:val="28"/>
          <w:szCs w:val="28"/>
        </w:rPr>
        <w:t>11</w:t>
      </w:r>
      <w:r w:rsidR="00FC6E7B" w:rsidRPr="009A4C75">
        <w:rPr>
          <w:sz w:val="28"/>
          <w:szCs w:val="28"/>
        </w:rPr>
        <w:t xml:space="preserve"> </w:t>
      </w:r>
      <w:proofErr w:type="spellStart"/>
      <w:r w:rsidR="00FC6E7B" w:rsidRPr="009A4C75">
        <w:rPr>
          <w:sz w:val="28"/>
          <w:szCs w:val="28"/>
        </w:rPr>
        <w:t>Заплатин</w:t>
      </w:r>
      <w:proofErr w:type="spellEnd"/>
      <w:r w:rsidR="00FC6E7B" w:rsidRPr="009A4C75">
        <w:rPr>
          <w:sz w:val="28"/>
          <w:szCs w:val="28"/>
        </w:rPr>
        <w:t xml:space="preserve"> В.Н., Сапожников Ю.И., Дубов А.В. и др. Лабораторный практикум по материаловедению (металлообработка): учебное пособие: Рекомендовано ФГУ «ФИРО», 2010. – 192с.</w:t>
      </w:r>
    </w:p>
    <w:p w:rsidR="00FC6E7B" w:rsidRPr="009A4C75" w:rsidRDefault="00BA3B16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EB07CC" w:rsidRPr="009A4C75">
        <w:rPr>
          <w:sz w:val="28"/>
          <w:szCs w:val="28"/>
        </w:rPr>
        <w:t>12</w:t>
      </w:r>
      <w:r w:rsidR="00FC6E7B" w:rsidRPr="009A4C75">
        <w:rPr>
          <w:sz w:val="28"/>
          <w:szCs w:val="28"/>
        </w:rPr>
        <w:t xml:space="preserve"> Куликов О.Н. Охрана труда в металлообрабатывающей промышленности. - М.: Машиностроение, 2005. – 180 с.</w:t>
      </w:r>
    </w:p>
    <w:p w:rsidR="00FC6E7B" w:rsidRPr="009A4C75" w:rsidRDefault="00882252" w:rsidP="00BA3B16">
      <w:pPr>
        <w:tabs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4C75">
        <w:rPr>
          <w:sz w:val="28"/>
          <w:szCs w:val="28"/>
        </w:rPr>
        <w:t xml:space="preserve">              </w:t>
      </w:r>
      <w:r w:rsidR="00BA3B16" w:rsidRPr="009A4C75">
        <w:rPr>
          <w:sz w:val="28"/>
          <w:szCs w:val="28"/>
        </w:rPr>
        <w:t>2</w:t>
      </w:r>
      <w:r w:rsidRPr="009A4C75">
        <w:rPr>
          <w:sz w:val="28"/>
          <w:szCs w:val="28"/>
        </w:rPr>
        <w:t>.</w:t>
      </w:r>
      <w:r w:rsidR="00FC6E7B" w:rsidRPr="009A4C75">
        <w:rPr>
          <w:sz w:val="28"/>
          <w:szCs w:val="28"/>
        </w:rPr>
        <w:t xml:space="preserve">  Журналы: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lastRenderedPageBreak/>
        <w:t>«Технология машиностроения»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«Справочник токаря-универсала»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«Инструмент. Технология. Оборудование»</w:t>
      </w:r>
    </w:p>
    <w:p w:rsidR="00FC6E7B" w:rsidRPr="009A4C75" w:rsidRDefault="00FC6E7B" w:rsidP="00B5766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«Инновации. Технологии. Решения»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«Информационные технологии»</w:t>
      </w:r>
    </w:p>
    <w:p w:rsidR="00FC6E7B" w:rsidRPr="009A4C75" w:rsidRDefault="00FC6E7B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электронное научно-техническое издание «Наука и образование»</w:t>
      </w:r>
    </w:p>
    <w:p w:rsidR="00FC6E7B" w:rsidRPr="009A4C75" w:rsidRDefault="00FC6E7B" w:rsidP="00BA3B16">
      <w:pPr>
        <w:ind w:left="284"/>
        <w:rPr>
          <w:sz w:val="28"/>
        </w:rPr>
      </w:pPr>
      <w:r w:rsidRPr="009A4C75">
        <w:rPr>
          <w:sz w:val="28"/>
          <w:szCs w:val="28"/>
        </w:rPr>
        <w:t>Интернет-</w:t>
      </w:r>
      <w:proofErr w:type="gramStart"/>
      <w:r w:rsidRPr="009A4C75">
        <w:rPr>
          <w:sz w:val="28"/>
          <w:szCs w:val="28"/>
        </w:rPr>
        <w:t>ресурсы :</w:t>
      </w:r>
      <w:proofErr w:type="gramEnd"/>
    </w:p>
    <w:p w:rsidR="00FC6E7B" w:rsidRPr="009A4C75" w:rsidRDefault="00177B01" w:rsidP="00B57669">
      <w:pPr>
        <w:rPr>
          <w:sz w:val="28"/>
        </w:rPr>
      </w:pPr>
      <w:hyperlink r:id="rId10" w:history="1">
        <w:r w:rsidR="00FC6E7B" w:rsidRPr="009A4C75">
          <w:rPr>
            <w:rStyle w:val="af9"/>
            <w:color w:val="auto"/>
            <w:sz w:val="28"/>
          </w:rPr>
          <w:t>http://www.stankoinform.ru/</w:t>
        </w:r>
      </w:hyperlink>
      <w:r w:rsidR="00FC6E7B" w:rsidRPr="009A4C75">
        <w:rPr>
          <w:sz w:val="28"/>
          <w:u w:val="single"/>
        </w:rPr>
        <w:t xml:space="preserve"> </w:t>
      </w:r>
      <w:r w:rsidR="00FC6E7B" w:rsidRPr="009A4C75">
        <w:rPr>
          <w:sz w:val="28"/>
        </w:rPr>
        <w:t>- Станки, современные технологии и инструмент для металлообработки</w:t>
      </w:r>
    </w:p>
    <w:p w:rsidR="00FC6E7B" w:rsidRPr="009A4C75" w:rsidRDefault="00177B01" w:rsidP="00B57669">
      <w:pPr>
        <w:rPr>
          <w:sz w:val="28"/>
        </w:rPr>
      </w:pPr>
      <w:hyperlink r:id="rId11" w:history="1">
        <w:r w:rsidR="00FC6E7B" w:rsidRPr="009A4C75">
          <w:rPr>
            <w:rStyle w:val="af9"/>
            <w:color w:val="auto"/>
            <w:sz w:val="28"/>
          </w:rPr>
          <w:t>http://lib-bkm.ru/index/0-82</w:t>
        </w:r>
      </w:hyperlink>
      <w:r w:rsidR="00FC6E7B" w:rsidRPr="009A4C75">
        <w:rPr>
          <w:sz w:val="28"/>
        </w:rPr>
        <w:t xml:space="preserve"> - Библиотека машиностроителя</w:t>
      </w:r>
    </w:p>
    <w:p w:rsidR="00EB07CC" w:rsidRDefault="00EB07CC" w:rsidP="00B57669">
      <w:pPr>
        <w:jc w:val="both"/>
        <w:rPr>
          <w:rFonts w:eastAsia="Calibri"/>
          <w:b/>
          <w:sz w:val="28"/>
          <w:szCs w:val="28"/>
          <w:lang w:eastAsia="en-US"/>
        </w:rPr>
        <w:sectPr w:rsidR="00EB07CC" w:rsidSect="00E60812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1C3EB6" w:rsidRPr="005931DB" w:rsidRDefault="00BA3B16" w:rsidP="005931DB">
      <w:pPr>
        <w:pStyle w:val="af8"/>
        <w:numPr>
          <w:ilvl w:val="0"/>
          <w:numId w:val="20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5931DB">
        <w:rPr>
          <w:rFonts w:eastAsia="Calibri"/>
          <w:b/>
          <w:sz w:val="28"/>
          <w:szCs w:val="28"/>
          <w:lang w:eastAsia="en-US"/>
        </w:rPr>
        <w:lastRenderedPageBreak/>
        <w:t>КОНТРОЛЬ И ОЦЕНКА РЕЗУЛЬТАТОВ ОСВОЕНИЯ УЧЕБНОЙ ДИСЦИПЛИНЫ</w:t>
      </w: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4644"/>
        <w:gridCol w:w="3261"/>
        <w:gridCol w:w="1729"/>
      </w:tblGrid>
      <w:tr w:rsidR="005931DB" w:rsidRPr="00AD1270" w:rsidTr="006E7CFB">
        <w:trPr>
          <w:trHeight w:val="20"/>
        </w:trPr>
        <w:tc>
          <w:tcPr>
            <w:tcW w:w="4644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Результаты обучения</w:t>
            </w:r>
          </w:p>
        </w:tc>
        <w:tc>
          <w:tcPr>
            <w:tcW w:w="3261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Критерии оценки</w:t>
            </w:r>
          </w:p>
        </w:tc>
        <w:tc>
          <w:tcPr>
            <w:tcW w:w="1729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Методы оценки</w:t>
            </w:r>
          </w:p>
        </w:tc>
      </w:tr>
      <w:tr w:rsidR="005931DB" w:rsidRPr="00AD1270" w:rsidTr="006E7CFB">
        <w:trPr>
          <w:trHeight w:val="20"/>
        </w:trPr>
        <w:tc>
          <w:tcPr>
            <w:tcW w:w="4644" w:type="dxa"/>
          </w:tcPr>
          <w:p w:rsidR="005931DB" w:rsidRPr="00AD1270" w:rsidRDefault="005931DB" w:rsidP="005931DB">
            <w:pPr>
              <w:jc w:val="both"/>
              <w:rPr>
                <w:b/>
                <w:bCs/>
              </w:rPr>
            </w:pPr>
            <w:r w:rsidRPr="00AD1270">
              <w:rPr>
                <w:b/>
                <w:bCs/>
              </w:rPr>
              <w:t xml:space="preserve">знать: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актуальный профессиональный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социальный контекст, в котором приходится работать и жить;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основные источники информации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ресурсы для решения задач и проблем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в профессиональном и/или социальном контексте;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алгоритмы выполнения работ в профессиональной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смежных областях;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методы работы в профессиональной и смежных сферах;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структуру плана для решения задач;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номенклатура информационных источников, применяемых в профессиональной деятельности;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приемы структурирования информации;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формат оформления результатов поиска информации, современные средства и устройства информатизации;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содержание актуальной нормативно-правовой документации;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современная научная и профессиональная терминология;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возможные траектории профессионального развития и самообразования;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основы предпринимательской деятельности; основы финансовой грамотности;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правила разработки бизнес-планов;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порядок выстраивания презентации;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кредитные банковские продукты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правила построения простых и сложных предложений на профессиональные темы;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основные общеупотребительные глаголы (бытовая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и профессиональная лексика);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особенности произношения;</w:t>
            </w:r>
          </w:p>
          <w:p w:rsidR="005931DB" w:rsidRDefault="005931DB" w:rsidP="005931DB">
            <w:pPr>
              <w:jc w:val="both"/>
            </w:pPr>
            <w:r w:rsidRPr="00AD1270">
              <w:lastRenderedPageBreak/>
              <w:t>правила чтения текстов профессиональной направленности.</w:t>
            </w:r>
          </w:p>
          <w:p w:rsidR="00E737BE" w:rsidRPr="00E737BE" w:rsidRDefault="00E737BE" w:rsidP="00E737BE">
            <w:pPr>
              <w:jc w:val="both"/>
              <w:rPr>
                <w:b/>
              </w:rPr>
            </w:pPr>
            <w:r w:rsidRPr="00E737BE">
              <w:rPr>
                <w:b/>
              </w:rPr>
              <w:t>Предметные знания</w:t>
            </w:r>
          </w:p>
          <w:p w:rsidR="00C457D1" w:rsidRDefault="00C457D1" w:rsidP="00C457D1">
            <w:pPr>
              <w:jc w:val="both"/>
            </w:pPr>
            <w:r>
              <w:t>назначение, устройство и область применения станочных приспособлений;</w:t>
            </w:r>
          </w:p>
          <w:p w:rsidR="00C457D1" w:rsidRDefault="00C457D1" w:rsidP="00C457D1">
            <w:pPr>
              <w:jc w:val="both"/>
            </w:pPr>
            <w:r>
              <w:t>схемы и погрешность базирования заготовок в приспособлениях;</w:t>
            </w:r>
          </w:p>
          <w:p w:rsidR="00E737BE" w:rsidRPr="00AD1270" w:rsidRDefault="00C457D1" w:rsidP="00C457D1">
            <w:pPr>
              <w:jc w:val="both"/>
            </w:pPr>
            <w:r>
              <w:t>приспособления для станков с ЧПУ и обрабатывающих центров</w:t>
            </w:r>
          </w:p>
        </w:tc>
        <w:tc>
          <w:tcPr>
            <w:tcW w:w="3261" w:type="dxa"/>
          </w:tcPr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lastRenderedPageBreak/>
              <w:t xml:space="preserve">Оценку </w:t>
            </w:r>
            <w:r w:rsidRPr="00AD1270">
              <w:rPr>
                <w:b/>
                <w:color w:val="000000"/>
              </w:rPr>
              <w:t>«отлично»</w:t>
            </w:r>
            <w:r w:rsidRPr="00AD1270">
              <w:rPr>
                <w:color w:val="000000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«хорошо»</w:t>
            </w:r>
            <w:r w:rsidRPr="00AD1270">
              <w:rPr>
                <w:color w:val="000000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«удовлетворительно»</w:t>
            </w:r>
            <w:r w:rsidRPr="00AD1270">
              <w:rPr>
                <w:color w:val="000000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5931DB" w:rsidRPr="00AD1270" w:rsidRDefault="005931DB" w:rsidP="005931DB">
            <w:pPr>
              <w:jc w:val="both"/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«неудовлетворительно»</w:t>
            </w:r>
            <w:r w:rsidRPr="00AD1270">
              <w:rPr>
                <w:color w:val="000000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</w:t>
            </w:r>
            <w:r w:rsidRPr="00AD1270">
              <w:rPr>
                <w:color w:val="000000"/>
              </w:rPr>
              <w:lastRenderedPageBreak/>
              <w:t xml:space="preserve">заданные вопросы, демонстрирующий низкий уровень овладения необходимыми компетенциями. </w:t>
            </w:r>
          </w:p>
        </w:tc>
        <w:tc>
          <w:tcPr>
            <w:tcW w:w="1729" w:type="dxa"/>
          </w:tcPr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lastRenderedPageBreak/>
              <w:t>Оценка результатов устного и письменного опроса.</w:t>
            </w:r>
          </w:p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t>Оценка результатов тестирования.</w:t>
            </w:r>
          </w:p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t>Оценка результатов выполнения домашних заданий.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rPr>
                <w:bCs/>
                <w:color w:val="000000"/>
                <w:lang w:eastAsia="en-US"/>
              </w:rPr>
              <w:t>Оценка результатов проведённого экзамена.</w:t>
            </w:r>
          </w:p>
        </w:tc>
      </w:tr>
      <w:tr w:rsidR="005931DB" w:rsidRPr="00AD1270" w:rsidTr="006E7CFB">
        <w:trPr>
          <w:trHeight w:val="20"/>
        </w:trPr>
        <w:tc>
          <w:tcPr>
            <w:tcW w:w="4644" w:type="dxa"/>
          </w:tcPr>
          <w:p w:rsidR="005931DB" w:rsidRPr="00AD1270" w:rsidRDefault="005931DB" w:rsidP="005931DB">
            <w:pPr>
              <w:rPr>
                <w:b/>
                <w:color w:val="000000"/>
              </w:rPr>
            </w:pPr>
            <w:r w:rsidRPr="00AD1270">
              <w:rPr>
                <w:b/>
                <w:color w:val="000000"/>
              </w:rPr>
              <w:lastRenderedPageBreak/>
              <w:t>уметь: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распознавать задачу и/или проблему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 профессиональном и/или социальном контексте;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анализировать задачу и/или проблему и выделять её составные части;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этапы решения задачи;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выявлять и эффективно искать информацию, необходимую для решения задачи и/или проблемы;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составлять план действия;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необходимые ресурсы;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владеть актуальными методами работы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 профессиональной и смежных сферах;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реализовывать составленный план;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задачи для поиска информации;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необходимые источники информации;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планировать процесс поиска; структурировать получаемую информацию;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выделять наиболее значимое в перечне информации;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оценивать практическую значимость результатов поиска;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использовать современное программное обеспечение;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использовать различные цифровые средства для решения профессиональных задач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применять современную научную профессиональную терминологию;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lastRenderedPageBreak/>
              <w:t xml:space="preserve">определять и выстраивать траектории профессионального развития и самообразования;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выявлять достоинства и недостатки коммерческой идеи;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рассчитывать размеры выплат по процентным ставкам кредитования;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презентовать бизнес-идею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источники финансирования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участвовать в диалогах на знакомые общие и профессиональные темы;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строить простые высказывания о себе и о своей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кратко обосновывать и объяснять свои действия (текущие и планируемые); </w:t>
            </w:r>
          </w:p>
          <w:p w:rsidR="005931DB" w:rsidRDefault="005931DB" w:rsidP="005931DB">
            <w:pPr>
              <w:jc w:val="both"/>
              <w:rPr>
                <w:bCs/>
              </w:rPr>
            </w:pPr>
            <w:r w:rsidRPr="00AD1270">
              <w:rPr>
                <w:bCs/>
              </w:rPr>
              <w:t>писать простые связные сообщения на знакомые или интересующие профессиональные темы.</w:t>
            </w:r>
          </w:p>
          <w:p w:rsidR="005931DB" w:rsidRPr="00E737BE" w:rsidRDefault="005931DB" w:rsidP="005931DB">
            <w:pPr>
              <w:jc w:val="both"/>
              <w:rPr>
                <w:b/>
              </w:rPr>
            </w:pPr>
            <w:r w:rsidRPr="00E737BE">
              <w:rPr>
                <w:b/>
              </w:rPr>
              <w:t>Предметные умения</w:t>
            </w:r>
          </w:p>
          <w:p w:rsidR="00C457D1" w:rsidRDefault="00C457D1" w:rsidP="00C457D1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5931DB" w:rsidRPr="00AD1270" w:rsidRDefault="00C457D1" w:rsidP="00C457D1">
            <w:pPr>
              <w:jc w:val="both"/>
            </w:pPr>
            <w:r>
              <w:rPr>
                <w:lang w:eastAsia="en-US"/>
              </w:rPr>
              <w:t>составлять технические задания на проектирование технологической оснастки</w:t>
            </w:r>
            <w:bookmarkStart w:id="0" w:name="_GoBack"/>
            <w:bookmarkEnd w:id="0"/>
          </w:p>
        </w:tc>
        <w:tc>
          <w:tcPr>
            <w:tcW w:w="3261" w:type="dxa"/>
          </w:tcPr>
          <w:p w:rsidR="005931DB" w:rsidRPr="00AD1270" w:rsidRDefault="005931DB" w:rsidP="005931DB">
            <w:r w:rsidRPr="00AD1270">
              <w:lastRenderedPageBreak/>
              <w:t xml:space="preserve">Оценку </w:t>
            </w:r>
            <w:r w:rsidRPr="00AD1270">
              <w:rPr>
                <w:b/>
              </w:rPr>
              <w:t>«отлично»</w:t>
            </w:r>
            <w:r w:rsidRPr="00AD1270">
              <w:t xml:space="preserve"> заслуживает студент, правильно обосновывающий принятое решение, владеющий разными навыками выполнения практических работ; выполняющий работу с соблюдением технологической последовательности; умеющий проводить анализ полученных данных.</w:t>
            </w:r>
          </w:p>
          <w:p w:rsidR="005931DB" w:rsidRPr="00AD1270" w:rsidRDefault="005931DB" w:rsidP="005931DB">
            <w:r w:rsidRPr="00AD1270">
              <w:t xml:space="preserve">Оценку </w:t>
            </w:r>
            <w:r w:rsidRPr="00AD1270">
              <w:rPr>
                <w:b/>
              </w:rPr>
              <w:t>«хорошо»</w:t>
            </w:r>
            <w:r w:rsidRPr="00AD1270">
              <w:t xml:space="preserve"> заслуживает студент, который правильно применяет теоретический материал при выполнении практических работ; соблюдает технологическую последовательность; испытывает незначительные трудности при анализе полученных результатов.</w:t>
            </w:r>
          </w:p>
          <w:p w:rsidR="005931DB" w:rsidRPr="00AD1270" w:rsidRDefault="005931DB" w:rsidP="005931DB">
            <w:r w:rsidRPr="00AD1270">
              <w:t xml:space="preserve">Оценку </w:t>
            </w:r>
            <w:r w:rsidRPr="00AD1270">
              <w:rPr>
                <w:b/>
              </w:rPr>
              <w:t>«удовлетворительно»</w:t>
            </w:r>
            <w:r w:rsidRPr="00AD1270">
              <w:t xml:space="preserve">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результаты, не в полной мере соблюдающий технологическую последовательность.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t xml:space="preserve">Оценку </w:t>
            </w:r>
            <w:r w:rsidRPr="00AD1270">
              <w:rPr>
                <w:b/>
              </w:rPr>
              <w:t>«неудовлетворительно»</w:t>
            </w:r>
            <w:r w:rsidRPr="00AD1270">
              <w:t xml:space="preserve"> заслуживает студент, неуверенно, с большими затруднениями выполняющий практические </w:t>
            </w:r>
            <w:r w:rsidRPr="00AD1270">
              <w:lastRenderedPageBreak/>
              <w:t>работы, неправильно использующий ГОСТы, не умеющий сформулировать и выводы по результатам выполнения практических работ, не соблюдает технологическую последовательность</w:t>
            </w:r>
          </w:p>
        </w:tc>
        <w:tc>
          <w:tcPr>
            <w:tcW w:w="1729" w:type="dxa"/>
          </w:tcPr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lastRenderedPageBreak/>
              <w:t>Оценка результатов выполнения практических работ.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rPr>
                <w:bCs/>
                <w:color w:val="000000"/>
                <w:lang w:eastAsia="en-US"/>
              </w:rPr>
              <w:t>Оценка результатов проведённого экзамена.</w:t>
            </w:r>
          </w:p>
        </w:tc>
      </w:tr>
    </w:tbl>
    <w:p w:rsidR="001C3EB6" w:rsidRPr="00BA3B16" w:rsidRDefault="001C3EB6" w:rsidP="00B57669">
      <w:pPr>
        <w:rPr>
          <w:vanish/>
        </w:rPr>
      </w:pPr>
    </w:p>
    <w:p w:rsidR="00C1799E" w:rsidRPr="00BA3B16" w:rsidRDefault="001C3EB6" w:rsidP="00B57669">
      <w:pPr>
        <w:rPr>
          <w:sz w:val="28"/>
          <w:szCs w:val="28"/>
        </w:rPr>
      </w:pPr>
      <w:r w:rsidRPr="00BA3B16">
        <w:rPr>
          <w:sz w:val="28"/>
          <w:szCs w:val="28"/>
        </w:rPr>
        <w:t xml:space="preserve"> </w:t>
      </w:r>
    </w:p>
    <w:p w:rsidR="001C3EB6" w:rsidRPr="004164A6" w:rsidRDefault="001C3EB6" w:rsidP="00B57669">
      <w:pPr>
        <w:rPr>
          <w:sz w:val="28"/>
          <w:szCs w:val="28"/>
        </w:rPr>
      </w:pPr>
    </w:p>
    <w:p w:rsidR="001C3EB6" w:rsidRPr="004164A6" w:rsidRDefault="001C3EB6" w:rsidP="00B57669">
      <w:pPr>
        <w:rPr>
          <w:sz w:val="28"/>
          <w:szCs w:val="28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sectPr w:rsidR="001C3EB6" w:rsidSect="00E608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854" w:rsidRDefault="00606854" w:rsidP="00CF1B7F">
      <w:r>
        <w:separator/>
      </w:r>
    </w:p>
  </w:endnote>
  <w:endnote w:type="continuationSeparator" w:id="0">
    <w:p w:rsidR="00606854" w:rsidRDefault="00606854" w:rsidP="00CF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B01" w:rsidRDefault="00177B01" w:rsidP="00445B7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77B01" w:rsidRDefault="00177B01" w:rsidP="00445B74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6331"/>
    </w:sdtPr>
    <w:sdtContent>
      <w:p w:rsidR="00177B01" w:rsidRDefault="00177B01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7D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77B01" w:rsidRDefault="00177B01" w:rsidP="00445B7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854" w:rsidRDefault="00606854" w:rsidP="00CF1B7F">
      <w:r>
        <w:separator/>
      </w:r>
    </w:p>
  </w:footnote>
  <w:footnote w:type="continuationSeparator" w:id="0">
    <w:p w:rsidR="00606854" w:rsidRDefault="00606854" w:rsidP="00CF1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7C33"/>
    <w:multiLevelType w:val="hybridMultilevel"/>
    <w:tmpl w:val="A8A09F7E"/>
    <w:lvl w:ilvl="0" w:tplc="199E1E9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8901FDC"/>
    <w:multiLevelType w:val="hybridMultilevel"/>
    <w:tmpl w:val="C07CF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B5BF4"/>
    <w:multiLevelType w:val="hybridMultilevel"/>
    <w:tmpl w:val="1D44221E"/>
    <w:lvl w:ilvl="0" w:tplc="BC06D146">
      <w:start w:val="3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213D5940"/>
    <w:multiLevelType w:val="multilevel"/>
    <w:tmpl w:val="6F548A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7314997"/>
    <w:multiLevelType w:val="hybridMultilevel"/>
    <w:tmpl w:val="D9A04BA4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873528"/>
    <w:multiLevelType w:val="hybridMultilevel"/>
    <w:tmpl w:val="F192F5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402E08"/>
    <w:multiLevelType w:val="hybridMultilevel"/>
    <w:tmpl w:val="7872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64C7A"/>
    <w:multiLevelType w:val="hybridMultilevel"/>
    <w:tmpl w:val="B7FA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04B8C"/>
    <w:multiLevelType w:val="multilevel"/>
    <w:tmpl w:val="DF78AD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2160"/>
      </w:pPr>
      <w:rPr>
        <w:rFonts w:hint="default"/>
      </w:rPr>
    </w:lvl>
  </w:abstractNum>
  <w:abstractNum w:abstractNumId="13" w15:restartNumberingAfterBreak="0">
    <w:nsid w:val="50DD624D"/>
    <w:multiLevelType w:val="hybridMultilevel"/>
    <w:tmpl w:val="E4A29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53BFF"/>
    <w:multiLevelType w:val="hybridMultilevel"/>
    <w:tmpl w:val="F5B25408"/>
    <w:lvl w:ilvl="0" w:tplc="F764677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72D63BD"/>
    <w:multiLevelType w:val="hybridMultilevel"/>
    <w:tmpl w:val="383A8250"/>
    <w:lvl w:ilvl="0" w:tplc="0C26539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995F3B"/>
    <w:multiLevelType w:val="hybridMultilevel"/>
    <w:tmpl w:val="9CFE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E0264"/>
    <w:multiLevelType w:val="hybridMultilevel"/>
    <w:tmpl w:val="76A2BF3C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1CC5E64"/>
    <w:multiLevelType w:val="multilevel"/>
    <w:tmpl w:val="FC9473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B531F4"/>
    <w:multiLevelType w:val="hybridMultilevel"/>
    <w:tmpl w:val="46E2CEA4"/>
    <w:lvl w:ilvl="0" w:tplc="32FC4BE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1"/>
  </w:num>
  <w:num w:numId="4">
    <w:abstractNumId w:val="2"/>
  </w:num>
  <w:num w:numId="5">
    <w:abstractNumId w:val="8"/>
  </w:num>
  <w:num w:numId="6">
    <w:abstractNumId w:val="10"/>
  </w:num>
  <w:num w:numId="7">
    <w:abstractNumId w:val="11"/>
  </w:num>
  <w:num w:numId="8">
    <w:abstractNumId w:val="16"/>
  </w:num>
  <w:num w:numId="9">
    <w:abstractNumId w:val="1"/>
  </w:num>
  <w:num w:numId="10">
    <w:abstractNumId w:val="15"/>
  </w:num>
  <w:num w:numId="11">
    <w:abstractNumId w:val="0"/>
  </w:num>
  <w:num w:numId="12">
    <w:abstractNumId w:val="14"/>
  </w:num>
  <w:num w:numId="13">
    <w:abstractNumId w:val="20"/>
  </w:num>
  <w:num w:numId="14">
    <w:abstractNumId w:val="12"/>
  </w:num>
  <w:num w:numId="15">
    <w:abstractNumId w:val="1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8"/>
  </w:num>
  <w:num w:numId="20">
    <w:abstractNumId w:val="17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EB6"/>
    <w:rsid w:val="00006FF6"/>
    <w:rsid w:val="00012837"/>
    <w:rsid w:val="00027280"/>
    <w:rsid w:val="00042F76"/>
    <w:rsid w:val="000706B5"/>
    <w:rsid w:val="00082B27"/>
    <w:rsid w:val="00085F0D"/>
    <w:rsid w:val="000C6775"/>
    <w:rsid w:val="000D1995"/>
    <w:rsid w:val="00100C7A"/>
    <w:rsid w:val="00110110"/>
    <w:rsid w:val="00116113"/>
    <w:rsid w:val="001573D5"/>
    <w:rsid w:val="00173BB5"/>
    <w:rsid w:val="00177B01"/>
    <w:rsid w:val="00183609"/>
    <w:rsid w:val="001932F4"/>
    <w:rsid w:val="001C3EB6"/>
    <w:rsid w:val="001E271B"/>
    <w:rsid w:val="00234E6C"/>
    <w:rsid w:val="00257930"/>
    <w:rsid w:val="0029380F"/>
    <w:rsid w:val="002A239A"/>
    <w:rsid w:val="002B20A9"/>
    <w:rsid w:val="002D0665"/>
    <w:rsid w:val="002F0BE9"/>
    <w:rsid w:val="002F575D"/>
    <w:rsid w:val="00316FE8"/>
    <w:rsid w:val="00322208"/>
    <w:rsid w:val="00361E38"/>
    <w:rsid w:val="00370C88"/>
    <w:rsid w:val="00376A60"/>
    <w:rsid w:val="003813C4"/>
    <w:rsid w:val="003A23A9"/>
    <w:rsid w:val="003A79ED"/>
    <w:rsid w:val="003B0185"/>
    <w:rsid w:val="003C6207"/>
    <w:rsid w:val="003D3DD4"/>
    <w:rsid w:val="003E33D4"/>
    <w:rsid w:val="003F6EF2"/>
    <w:rsid w:val="00420310"/>
    <w:rsid w:val="00424B59"/>
    <w:rsid w:val="00445B74"/>
    <w:rsid w:val="00480A13"/>
    <w:rsid w:val="00487D74"/>
    <w:rsid w:val="0049025C"/>
    <w:rsid w:val="004A75A1"/>
    <w:rsid w:val="004B090A"/>
    <w:rsid w:val="00500FE4"/>
    <w:rsid w:val="00522406"/>
    <w:rsid w:val="0055091A"/>
    <w:rsid w:val="00553079"/>
    <w:rsid w:val="005531F3"/>
    <w:rsid w:val="005931DB"/>
    <w:rsid w:val="005B7054"/>
    <w:rsid w:val="005B7CB6"/>
    <w:rsid w:val="005E5C14"/>
    <w:rsid w:val="005F403C"/>
    <w:rsid w:val="005F4E67"/>
    <w:rsid w:val="00601449"/>
    <w:rsid w:val="00606854"/>
    <w:rsid w:val="0061443D"/>
    <w:rsid w:val="006319F6"/>
    <w:rsid w:val="00652212"/>
    <w:rsid w:val="00661905"/>
    <w:rsid w:val="00685444"/>
    <w:rsid w:val="006B4940"/>
    <w:rsid w:val="006C15C1"/>
    <w:rsid w:val="006D20E7"/>
    <w:rsid w:val="006E7CFB"/>
    <w:rsid w:val="00702EAE"/>
    <w:rsid w:val="00703C89"/>
    <w:rsid w:val="00706D12"/>
    <w:rsid w:val="00725493"/>
    <w:rsid w:val="0075507D"/>
    <w:rsid w:val="0077073E"/>
    <w:rsid w:val="0079298D"/>
    <w:rsid w:val="007C5BCD"/>
    <w:rsid w:val="007E040A"/>
    <w:rsid w:val="007F0979"/>
    <w:rsid w:val="00823FC5"/>
    <w:rsid w:val="00830BDE"/>
    <w:rsid w:val="00832617"/>
    <w:rsid w:val="0084491B"/>
    <w:rsid w:val="00847988"/>
    <w:rsid w:val="00850016"/>
    <w:rsid w:val="00862675"/>
    <w:rsid w:val="00882252"/>
    <w:rsid w:val="00886D40"/>
    <w:rsid w:val="008875B8"/>
    <w:rsid w:val="008B67A8"/>
    <w:rsid w:val="008B7577"/>
    <w:rsid w:val="008D748A"/>
    <w:rsid w:val="008E78F1"/>
    <w:rsid w:val="00917F87"/>
    <w:rsid w:val="00965AA7"/>
    <w:rsid w:val="00973E3B"/>
    <w:rsid w:val="00985D81"/>
    <w:rsid w:val="009A1CED"/>
    <w:rsid w:val="009A4C75"/>
    <w:rsid w:val="009C7766"/>
    <w:rsid w:val="009F12CE"/>
    <w:rsid w:val="009F4B8B"/>
    <w:rsid w:val="00A0644F"/>
    <w:rsid w:val="00A10ADC"/>
    <w:rsid w:val="00A16BF5"/>
    <w:rsid w:val="00A82D6A"/>
    <w:rsid w:val="00A90D94"/>
    <w:rsid w:val="00A97D29"/>
    <w:rsid w:val="00AA461C"/>
    <w:rsid w:val="00AA4CC5"/>
    <w:rsid w:val="00AB5C52"/>
    <w:rsid w:val="00AE05C0"/>
    <w:rsid w:val="00B12835"/>
    <w:rsid w:val="00B27328"/>
    <w:rsid w:val="00B51DD5"/>
    <w:rsid w:val="00B559C2"/>
    <w:rsid w:val="00B57669"/>
    <w:rsid w:val="00B655FE"/>
    <w:rsid w:val="00B71E66"/>
    <w:rsid w:val="00BA3B16"/>
    <w:rsid w:val="00BB0215"/>
    <w:rsid w:val="00BD2AA1"/>
    <w:rsid w:val="00BE66D2"/>
    <w:rsid w:val="00C13A69"/>
    <w:rsid w:val="00C1523A"/>
    <w:rsid w:val="00C1799E"/>
    <w:rsid w:val="00C457D1"/>
    <w:rsid w:val="00C866DD"/>
    <w:rsid w:val="00CC4C0F"/>
    <w:rsid w:val="00CD1D38"/>
    <w:rsid w:val="00CF1B7F"/>
    <w:rsid w:val="00CF6CB5"/>
    <w:rsid w:val="00D14A0E"/>
    <w:rsid w:val="00D27787"/>
    <w:rsid w:val="00D4719A"/>
    <w:rsid w:val="00D646F5"/>
    <w:rsid w:val="00D867EC"/>
    <w:rsid w:val="00D8759B"/>
    <w:rsid w:val="00D9190B"/>
    <w:rsid w:val="00DA79BE"/>
    <w:rsid w:val="00DB32B6"/>
    <w:rsid w:val="00DD379D"/>
    <w:rsid w:val="00DD466B"/>
    <w:rsid w:val="00DD509C"/>
    <w:rsid w:val="00DF4478"/>
    <w:rsid w:val="00E04664"/>
    <w:rsid w:val="00E12D25"/>
    <w:rsid w:val="00E21318"/>
    <w:rsid w:val="00E4084D"/>
    <w:rsid w:val="00E60812"/>
    <w:rsid w:val="00E737BE"/>
    <w:rsid w:val="00E741BE"/>
    <w:rsid w:val="00E8571A"/>
    <w:rsid w:val="00E929E0"/>
    <w:rsid w:val="00EB07CC"/>
    <w:rsid w:val="00EC15C5"/>
    <w:rsid w:val="00ED0920"/>
    <w:rsid w:val="00EE5F2C"/>
    <w:rsid w:val="00EE63FF"/>
    <w:rsid w:val="00EE7D00"/>
    <w:rsid w:val="00F0006E"/>
    <w:rsid w:val="00F02BEC"/>
    <w:rsid w:val="00F54864"/>
    <w:rsid w:val="00F57524"/>
    <w:rsid w:val="00F6351C"/>
    <w:rsid w:val="00F66920"/>
    <w:rsid w:val="00F67E80"/>
    <w:rsid w:val="00F82084"/>
    <w:rsid w:val="00F86586"/>
    <w:rsid w:val="00F878F1"/>
    <w:rsid w:val="00F908CA"/>
    <w:rsid w:val="00FA28F5"/>
    <w:rsid w:val="00FA59F0"/>
    <w:rsid w:val="00FB1C96"/>
    <w:rsid w:val="00FB35FA"/>
    <w:rsid w:val="00FC6E7B"/>
    <w:rsid w:val="00FC703F"/>
    <w:rsid w:val="00FF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8A04"/>
  <w15:docId w15:val="{030D1BB5-F24B-4DE4-8A3A-228C239E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3E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C3EB6"/>
    <w:pPr>
      <w:spacing w:before="100" w:beforeAutospacing="1" w:after="100" w:afterAutospacing="1"/>
    </w:pPr>
  </w:style>
  <w:style w:type="paragraph" w:styleId="2">
    <w:name w:val="List 2"/>
    <w:basedOn w:val="a"/>
    <w:rsid w:val="001C3EB6"/>
    <w:pPr>
      <w:ind w:left="566" w:hanging="283"/>
    </w:pPr>
  </w:style>
  <w:style w:type="paragraph" w:styleId="20">
    <w:name w:val="Body Text Indent 2"/>
    <w:basedOn w:val="a"/>
    <w:link w:val="21"/>
    <w:rsid w:val="001C3E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C3EB6"/>
    <w:rPr>
      <w:b/>
      <w:bCs/>
    </w:rPr>
  </w:style>
  <w:style w:type="paragraph" w:styleId="a5">
    <w:name w:val="footnote text"/>
    <w:basedOn w:val="a"/>
    <w:link w:val="a6"/>
    <w:semiHidden/>
    <w:rsid w:val="001C3EB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3E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1C3EB6"/>
    <w:rPr>
      <w:vertAlign w:val="superscript"/>
    </w:rPr>
  </w:style>
  <w:style w:type="paragraph" w:styleId="a8">
    <w:name w:val="Balloon Text"/>
    <w:basedOn w:val="a"/>
    <w:link w:val="a9"/>
    <w:semiHidden/>
    <w:rsid w:val="001C3E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3EB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C3E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C3EB6"/>
    <w:pPr>
      <w:spacing w:after="120"/>
    </w:pPr>
  </w:style>
  <w:style w:type="character" w:customStyle="1" w:styleId="ab">
    <w:name w:val="Основной текст Знак"/>
    <w:basedOn w:val="a0"/>
    <w:link w:val="aa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1C3EB6"/>
    <w:rPr>
      <w:sz w:val="16"/>
      <w:szCs w:val="16"/>
    </w:rPr>
  </w:style>
  <w:style w:type="paragraph" w:styleId="ad">
    <w:name w:val="annotation text"/>
    <w:basedOn w:val="a"/>
    <w:link w:val="ae"/>
    <w:semiHidden/>
    <w:rsid w:val="001C3EB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3EB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3E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C3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3EB6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C3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C3EB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3EB6"/>
  </w:style>
  <w:style w:type="paragraph" w:customStyle="1" w:styleId="24">
    <w:name w:val="Знак2"/>
    <w:basedOn w:val="a"/>
    <w:rsid w:val="001C3E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C3EB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C3EB6"/>
    <w:pPr>
      <w:ind w:left="720"/>
      <w:contextualSpacing/>
    </w:pPr>
  </w:style>
  <w:style w:type="character" w:styleId="af9">
    <w:name w:val="Hyperlink"/>
    <w:basedOn w:val="a0"/>
    <w:uiPriority w:val="99"/>
    <w:semiHidden/>
    <w:unhideWhenUsed/>
    <w:rsid w:val="007F0979"/>
    <w:rPr>
      <w:color w:val="0000FF"/>
      <w:u w:val="single"/>
    </w:rPr>
  </w:style>
  <w:style w:type="paragraph" w:styleId="afa">
    <w:name w:val="List"/>
    <w:basedOn w:val="a"/>
    <w:uiPriority w:val="99"/>
    <w:semiHidden/>
    <w:unhideWhenUsed/>
    <w:rsid w:val="00173BB5"/>
    <w:pPr>
      <w:ind w:left="283" w:hanging="283"/>
      <w:contextualSpacing/>
    </w:pPr>
  </w:style>
  <w:style w:type="paragraph" w:styleId="afb">
    <w:name w:val="No Spacing"/>
    <w:uiPriority w:val="99"/>
    <w:qFormat/>
    <w:rsid w:val="00DD509C"/>
    <w:pPr>
      <w:spacing w:after="0" w:line="240" w:lineRule="auto"/>
    </w:pPr>
    <w:rPr>
      <w:rFonts w:ascii="Calibri" w:eastAsia="MS Mincho" w:hAnsi="Calibri" w:cs="Calibri"/>
    </w:rPr>
  </w:style>
  <w:style w:type="character" w:customStyle="1" w:styleId="0pt">
    <w:name w:val="Основной текст + Интервал 0 pt"/>
    <w:basedOn w:val="a0"/>
    <w:rsid w:val="00D471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-bkm.ru/index/0-8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ankoinform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9567D-D004-4A0C-8173-E116A54E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3660</Words>
  <Characters>20864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Knapt</Company>
  <LinksUpToDate>false</LinksUpToDate>
  <CharactersWithSpaces>24476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vasuhno</dc:creator>
  <cp:keywords/>
  <dc:description/>
  <cp:lastModifiedBy>Боровкова Е.В</cp:lastModifiedBy>
  <cp:revision>3</cp:revision>
  <cp:lastPrinted>2021-09-07T05:56:00Z</cp:lastPrinted>
  <dcterms:created xsi:type="dcterms:W3CDTF">2024-07-12T02:19:00Z</dcterms:created>
  <dcterms:modified xsi:type="dcterms:W3CDTF">2024-07-12T02:40:00Z</dcterms:modified>
</cp:coreProperties>
</file>